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2D" w:rsidRDefault="00930422" w:rsidP="0070562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66222343" r:id="rId5"/>
        </w:pict>
      </w:r>
      <w:r w:rsidR="0070562D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0562D" w:rsidRDefault="0070562D" w:rsidP="0070562D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70562D" w:rsidRDefault="0070562D" w:rsidP="007056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70562D" w:rsidRDefault="0070562D" w:rsidP="007056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70562D" w:rsidRDefault="0070562D" w:rsidP="007056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562D" w:rsidRDefault="0070562D" w:rsidP="0070562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70562D" w:rsidRDefault="0070562D" w:rsidP="0070562D">
      <w:pPr>
        <w:pStyle w:val="a4"/>
        <w:jc w:val="both"/>
        <w:rPr>
          <w:rFonts w:ascii="Times New Roman" w:hAnsi="Times New Roman"/>
          <w:szCs w:val="28"/>
        </w:rPr>
      </w:pPr>
    </w:p>
    <w:p w:rsidR="0070562D" w:rsidRDefault="0070562D" w:rsidP="0070562D">
      <w:pPr>
        <w:pStyle w:val="a4"/>
        <w:jc w:val="both"/>
        <w:rPr>
          <w:rFonts w:ascii="Times New Roman" w:hAnsi="Times New Roman"/>
          <w:szCs w:val="28"/>
        </w:rPr>
      </w:pPr>
    </w:p>
    <w:p w:rsidR="0070562D" w:rsidRDefault="0070562D" w:rsidP="0070562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26.12.2023                                                                                                                          № 148</w:t>
      </w:r>
    </w:p>
    <w:p w:rsidR="0070562D" w:rsidRDefault="0070562D" w:rsidP="0070562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562D" w:rsidRDefault="0070562D" w:rsidP="0070562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70562D" w:rsidRPr="00393B77" w:rsidRDefault="0070562D" w:rsidP="00393B77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E32CAD">
        <w:rPr>
          <w:rFonts w:ascii="Times New Roman" w:hAnsi="Times New Roman"/>
          <w:b/>
          <w:bCs/>
          <w:sz w:val="24"/>
          <w:szCs w:val="24"/>
        </w:rPr>
        <w:t>Об утверждении коэффициентов, 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 при определении размера арендной платы з</w:t>
      </w:r>
      <w:r w:rsidR="005A3F3A">
        <w:rPr>
          <w:rFonts w:ascii="Times New Roman" w:hAnsi="Times New Roman"/>
          <w:b/>
          <w:bCs/>
          <w:sz w:val="24"/>
          <w:szCs w:val="24"/>
        </w:rPr>
        <w:t>а земельные участки, находящиеся</w:t>
      </w:r>
      <w:r w:rsidRPr="00E32CAD">
        <w:rPr>
          <w:rFonts w:ascii="Times New Roman" w:hAnsi="Times New Roman"/>
          <w:b/>
          <w:bCs/>
          <w:sz w:val="24"/>
          <w:szCs w:val="24"/>
        </w:rPr>
        <w:t xml:space="preserve"> в муниципальной собственности   Едровского сельского поселения</w:t>
      </w:r>
    </w:p>
    <w:p w:rsidR="00393B77" w:rsidRDefault="00393B77" w:rsidP="0070562D">
      <w:pPr>
        <w:jc w:val="center"/>
      </w:pPr>
    </w:p>
    <w:p w:rsidR="00393B77" w:rsidRDefault="00393B77" w:rsidP="00393B7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4AB5">
        <w:rPr>
          <w:rFonts w:ascii="Times New Roman" w:hAnsi="Times New Roman"/>
          <w:sz w:val="24"/>
          <w:szCs w:val="24"/>
        </w:rPr>
        <w:t>В соответствии с Земельным кодексом Российской Федерации, Федеральным законом от 25 октября 2001 года N 137-ФЗ "О введении в действие Земельного кодекса Российской Федерации", областным законом от 27.04.2015 № 763-ОЗ «О предоставлении земельных участков на территории Новгородской области», постановлением Администрации Новгородской области от 01.03.2016 N 89 "Об утверждении Порядка определения размера арендной планы, за земельные участки, находящихся в собственности Новгородской области</w:t>
      </w:r>
      <w:proofErr w:type="gramEnd"/>
      <w:r w:rsidRPr="00974AB5">
        <w:rPr>
          <w:rFonts w:ascii="Times New Roman" w:hAnsi="Times New Roman"/>
          <w:sz w:val="24"/>
          <w:szCs w:val="24"/>
        </w:rPr>
        <w:t xml:space="preserve">, и или государственная </w:t>
      </w:r>
      <w:proofErr w:type="gramStart"/>
      <w:r w:rsidRPr="00974AB5">
        <w:rPr>
          <w:rFonts w:ascii="Times New Roman" w:hAnsi="Times New Roman"/>
          <w:sz w:val="24"/>
          <w:szCs w:val="24"/>
        </w:rPr>
        <w:t>собственность</w:t>
      </w:r>
      <w:proofErr w:type="gramEnd"/>
      <w:r w:rsidRPr="00974AB5">
        <w:rPr>
          <w:rFonts w:ascii="Times New Roman" w:hAnsi="Times New Roman"/>
          <w:sz w:val="24"/>
          <w:szCs w:val="24"/>
        </w:rPr>
        <w:t xml:space="preserve"> на которые не разграничена предоставления в аренду без торгов»</w:t>
      </w:r>
    </w:p>
    <w:p w:rsidR="00393B77" w:rsidRPr="003271B6" w:rsidRDefault="00393B77" w:rsidP="00393B77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7277" w:rsidRPr="00974AB5" w:rsidRDefault="00393B77" w:rsidP="00B37277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sz w:val="24"/>
          <w:szCs w:val="24"/>
        </w:rPr>
        <w:t xml:space="preserve">1. </w:t>
      </w:r>
      <w:r w:rsidR="00B37277" w:rsidRPr="00974AB5">
        <w:rPr>
          <w:rFonts w:ascii="Times New Roman" w:hAnsi="Times New Roman"/>
          <w:b/>
          <w:bCs/>
          <w:sz w:val="24"/>
          <w:szCs w:val="24"/>
        </w:rPr>
        <w:t xml:space="preserve">Совет депутатов Едровского сельского поселения </w:t>
      </w:r>
    </w:p>
    <w:p w:rsidR="00B37277" w:rsidRPr="00974AB5" w:rsidRDefault="00B37277" w:rsidP="00B37277">
      <w:pPr>
        <w:pStyle w:val="a4"/>
        <w:rPr>
          <w:rFonts w:ascii="Times New Roman" w:hAnsi="Times New Roman"/>
          <w:b/>
          <w:bCs/>
          <w:sz w:val="24"/>
          <w:szCs w:val="24"/>
        </w:rPr>
      </w:pPr>
      <w:r w:rsidRPr="00974AB5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B37277" w:rsidRPr="00974AB5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74AB5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 xml:space="preserve">ердить </w:t>
      </w:r>
      <w:r w:rsidRPr="00974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Pr="00974AB5">
        <w:rPr>
          <w:rFonts w:ascii="Times New Roman" w:hAnsi="Times New Roman" w:cs="Times New Roman"/>
          <w:sz w:val="24"/>
          <w:szCs w:val="24"/>
        </w:rPr>
        <w:t>прилагаемые коэффициенты, устанавливаемые в процентах от кадастровой стоимости земельного участка, определяемые для различных видов функционального использования земельных участков при определении размера арендной платы за земельные участки в Едровском сельском поселении, для земельных участков, находящихся в муниципальной собственно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974AB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37277" w:rsidRPr="0063755B" w:rsidRDefault="00B37277" w:rsidP="00B37277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Решения Совета депутатов Едровского сельского поселения: № 67 от 28.01.2022 «</w:t>
      </w:r>
      <w:r w:rsidRPr="0063755B">
        <w:rPr>
          <w:rFonts w:ascii="Times New Roman" w:hAnsi="Times New Roman"/>
          <w:bCs/>
          <w:sz w:val="24"/>
          <w:szCs w:val="24"/>
        </w:rPr>
        <w:t>Об утверждении коэффициентов,  устанавливаемых в процентах от кадастровой стоимости земельных участков, определяемых для различных видов функционального использования земельных участков при определении размера арендной платы за земельные участки, находящихся в муниципальной собственности   Едровского сельского поселения</w:t>
      </w:r>
      <w:r>
        <w:rPr>
          <w:rFonts w:ascii="Times New Roman" w:hAnsi="Times New Roman"/>
          <w:bCs/>
          <w:sz w:val="24"/>
          <w:szCs w:val="24"/>
        </w:rPr>
        <w:t>», № 106 от 23.12.2022 «</w:t>
      </w:r>
      <w:r w:rsidRPr="0063755B">
        <w:rPr>
          <w:rFonts w:ascii="Times New Roman" w:hAnsi="Times New Roman"/>
          <w:sz w:val="24"/>
          <w:szCs w:val="24"/>
        </w:rPr>
        <w:t>О внесении изменений в решение Совета депутатов Едровского сельского поселения от 28.01.2022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755B">
        <w:rPr>
          <w:rFonts w:ascii="Times New Roman" w:hAnsi="Times New Roman"/>
          <w:sz w:val="24"/>
          <w:szCs w:val="24"/>
        </w:rPr>
        <w:t>67 «Об</w:t>
      </w:r>
      <w:proofErr w:type="gramEnd"/>
      <w:r w:rsidRPr="0063755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755B">
        <w:rPr>
          <w:rFonts w:ascii="Times New Roman" w:hAnsi="Times New Roman"/>
          <w:sz w:val="24"/>
          <w:szCs w:val="24"/>
        </w:rPr>
        <w:t>утверждении коэффициентов, устанавливаемых в процентах от кадастровой стоимости земельных участков, определяемых для различных видов  функционального использования земельных участков при определении размера арендной платы за земельные участки, находящихся в муниципальной собственности Едровского сельского поселения»</w:t>
      </w:r>
      <w:r>
        <w:rPr>
          <w:rFonts w:ascii="Times New Roman" w:hAnsi="Times New Roman"/>
          <w:sz w:val="24"/>
          <w:szCs w:val="24"/>
        </w:rPr>
        <w:t xml:space="preserve"> - признать утратившими силу.</w:t>
      </w:r>
      <w:proofErr w:type="gramEnd"/>
    </w:p>
    <w:p w:rsidR="00B37277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277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277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74AB5">
        <w:rPr>
          <w:rFonts w:ascii="Times New Roman" w:hAnsi="Times New Roman" w:cs="Times New Roman"/>
          <w:sz w:val="24"/>
          <w:szCs w:val="24"/>
        </w:rPr>
        <w:t>. Настоящее реше</w:t>
      </w:r>
      <w:r>
        <w:rPr>
          <w:rFonts w:ascii="Times New Roman" w:hAnsi="Times New Roman" w:cs="Times New Roman"/>
          <w:sz w:val="24"/>
          <w:szCs w:val="24"/>
        </w:rPr>
        <w:t>ние вступает в силу с 01.01.2024</w:t>
      </w:r>
      <w:r w:rsidRPr="00974A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37277" w:rsidRPr="00A017B5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74AB5">
        <w:rPr>
          <w:rFonts w:ascii="Times New Roman" w:hAnsi="Times New Roman" w:cs="Times New Roman"/>
          <w:sz w:val="24"/>
          <w:szCs w:val="24"/>
        </w:rPr>
        <w:t>.</w:t>
      </w:r>
      <w:r w:rsidRPr="00974AB5">
        <w:rPr>
          <w:sz w:val="24"/>
          <w:szCs w:val="24"/>
        </w:rPr>
        <w:t xml:space="preserve"> </w:t>
      </w:r>
      <w:r w:rsidRPr="00974AB5">
        <w:rPr>
          <w:rFonts w:ascii="Times New Roman" w:hAnsi="Times New Roman" w:cs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Едровского сельского по</w:t>
      </w:r>
      <w:r w:rsidRPr="00974AB5">
        <w:rPr>
          <w:rFonts w:ascii="Times New Roman" w:hAnsi="Times New Roman" w:cs="Times New Roman"/>
          <w:sz w:val="24"/>
          <w:szCs w:val="24"/>
        </w:rPr>
        <w:t>сел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B5">
        <w:rPr>
          <w:rFonts w:ascii="Times New Roman" w:hAnsi="Times New Roman" w:cs="Times New Roman"/>
          <w:sz w:val="24"/>
          <w:szCs w:val="24"/>
        </w:rPr>
        <w:t>ния.</w:t>
      </w:r>
    </w:p>
    <w:p w:rsidR="00393B77" w:rsidRDefault="00393B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7277" w:rsidRDefault="00B37277" w:rsidP="00B372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3B77" w:rsidRPr="00974AB5" w:rsidRDefault="00393B77" w:rsidP="00B37277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93B77" w:rsidRPr="00486A05" w:rsidRDefault="00393B77" w:rsidP="00B37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4AB5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974AB5">
        <w:rPr>
          <w:rFonts w:ascii="Times New Roman" w:hAnsi="Times New Roman" w:cs="Times New Roman"/>
          <w:sz w:val="24"/>
          <w:szCs w:val="24"/>
        </w:rPr>
        <w:t>С.В.Моденков</w:t>
      </w:r>
    </w:p>
    <w:p w:rsidR="00393B77" w:rsidRDefault="00393B77" w:rsidP="00B37277">
      <w:pPr>
        <w:spacing w:after="0"/>
        <w:jc w:val="center"/>
      </w:pPr>
    </w:p>
    <w:p w:rsidR="006A6E34" w:rsidRDefault="006A6E34" w:rsidP="00B37277">
      <w:pPr>
        <w:spacing w:after="0"/>
        <w:jc w:val="center"/>
      </w:pPr>
    </w:p>
    <w:p w:rsidR="006A6E34" w:rsidRDefault="006A6E34" w:rsidP="00B37277">
      <w:pPr>
        <w:spacing w:after="0"/>
        <w:jc w:val="center"/>
      </w:pPr>
    </w:p>
    <w:p w:rsidR="006A6E34" w:rsidRDefault="006A6E34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B37277" w:rsidRDefault="00B37277" w:rsidP="0070562D">
      <w:pPr>
        <w:jc w:val="center"/>
      </w:pPr>
    </w:p>
    <w:p w:rsidR="006A6E34" w:rsidRPr="008D1B8F" w:rsidRDefault="006A6E34" w:rsidP="006A6E34">
      <w:pPr>
        <w:pStyle w:val="ConsPlusNormal"/>
        <w:ind w:left="4956"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6A6E34" w:rsidRDefault="006A6E34" w:rsidP="006A6E34">
      <w:pPr>
        <w:pStyle w:val="ConsPlusNormal"/>
        <w:ind w:left="4956" w:firstLine="774"/>
        <w:jc w:val="right"/>
        <w:rPr>
          <w:rFonts w:ascii="Times New Roman" w:hAnsi="Times New Roman" w:cs="Times New Roman"/>
          <w:sz w:val="24"/>
          <w:szCs w:val="24"/>
        </w:rPr>
      </w:pPr>
      <w:r w:rsidRPr="008D1B8F">
        <w:rPr>
          <w:rFonts w:ascii="Times New Roman" w:hAnsi="Times New Roman" w:cs="Times New Roman"/>
          <w:sz w:val="24"/>
          <w:szCs w:val="24"/>
        </w:rPr>
        <w:t xml:space="preserve">решением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6A6E34" w:rsidRPr="008D1B8F" w:rsidRDefault="006A6E34" w:rsidP="006A6E34">
      <w:pPr>
        <w:pStyle w:val="ConsPlusNormal"/>
        <w:ind w:left="4956" w:firstLine="77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  <w:r w:rsidRPr="008D1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A6E34" w:rsidRDefault="006A6E34" w:rsidP="006A6E3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 26.12.2023   № 148</w:t>
      </w:r>
    </w:p>
    <w:p w:rsidR="006A6E34" w:rsidRDefault="006A6E34" w:rsidP="006A6E3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6E34" w:rsidRPr="009E4B2D" w:rsidRDefault="006A6E34" w:rsidP="005A3F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0E2A">
        <w:rPr>
          <w:rFonts w:ascii="Times New Roman" w:hAnsi="Times New Roman" w:cs="Times New Roman"/>
          <w:sz w:val="24"/>
          <w:szCs w:val="24"/>
        </w:rPr>
        <w:t>КОЭФФИЦИЕНТЫ, УСТАНАВЛИВАЕМЫЕ В ПРОЦЕНТАХ ОТ КАДАСТРОВОЙ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2A">
        <w:rPr>
          <w:rFonts w:ascii="Times New Roman" w:hAnsi="Times New Roman" w:cs="Times New Roman"/>
          <w:sz w:val="24"/>
          <w:szCs w:val="24"/>
        </w:rPr>
        <w:t>СТОИМОСТИ ЗЕМЕЛЬНЫХ УЧАСТКОВ, ОПРЕДЕЛЯЕМЫЕ ДЛЯ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E2A">
        <w:rPr>
          <w:rFonts w:ascii="Times New Roman" w:hAnsi="Times New Roman" w:cs="Times New Roman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ФУНКЦИОНАЛЬНОГО ИСПОЛЬЗОВАНИЯ </w:t>
      </w:r>
      <w:r w:rsidRPr="00740E2A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8D1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ОПРЕДЕЛЕНИИ РАЗМЕРА АРЕНДНОЙ ПЛАТЫ  ЗА ЗЕМЕЛЬНЫЕ УЧАСТКИ, НАХОДЯЩИЕСЯ В МУНИЦИПАЛЬНОЙ СОБСТВЕННОСТИ ЕДРОВСКОГО СЕЛЬСКОГО ПОСЛЕНИЯ </w:t>
      </w:r>
      <w:proofErr w:type="gramEnd"/>
    </w:p>
    <w:p w:rsidR="006A6E34" w:rsidRPr="008D1B8F" w:rsidRDefault="006A6E34" w:rsidP="006A6E3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6E34" w:rsidRPr="00740E2A" w:rsidRDefault="006A6E34" w:rsidP="006A6E3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6378"/>
        <w:gridCol w:w="1701"/>
      </w:tblGrid>
      <w:tr w:rsidR="006A6E34" w:rsidRPr="000A2E3D" w:rsidTr="00883339">
        <w:trPr>
          <w:cantSplit/>
          <w:trHeight w:val="840"/>
        </w:trPr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Функциональное использование земельных участков, 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земель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(процент от</w:t>
            </w: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кадастровой</w:t>
            </w: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стоимости </w:t>
            </w: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земельного </w:t>
            </w:r>
            <w:r w:rsidRPr="000A2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участка)</w:t>
            </w:r>
          </w:p>
        </w:tc>
      </w:tr>
      <w:tr w:rsidR="006A6E34" w:rsidRPr="000A2E3D" w:rsidTr="00883339">
        <w:trPr>
          <w:cantSplit/>
          <w:trHeight w:val="48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1.Земли   </w:t>
            </w:r>
            <w:r w:rsidRPr="000A2E3D">
              <w:rPr>
                <w:rFonts w:ascii="Times New Roman" w:hAnsi="Times New Roman" w:cs="Times New Roman"/>
                <w:sz w:val="24"/>
                <w:szCs w:val="24"/>
              </w:rPr>
              <w:br/>
              <w:t>населённых</w:t>
            </w:r>
            <w:r w:rsidRPr="000A2E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пунктов  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(приусадебные земельные участки), садоводство, огородничество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 для прочих видов сельскохозяйственного использования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48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Для размещения индивидуальных гаражей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рекреационных целей, 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Временные сооружения: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киоски, павильоны;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малые архитектурные формы для обеспечения отдыха и досуга (аттракционы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Стоянки автотранспорта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Стоянки автотранспорта (парковки) при гостиницах, туристических комплексах, базах отдыха для обслуживания личного </w:t>
            </w:r>
            <w:proofErr w:type="gram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proofErr w:type="gramEnd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 отдыхающих и транспорта туристических фирм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Станции технического обслуживания, </w:t>
            </w:r>
            <w:proofErr w:type="spell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автомойки</w:t>
            </w:r>
            <w:proofErr w:type="spellEnd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,  др. объекты автосервиса,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АЗС, АЗК, комплексы придорожного сервиса,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E34" w:rsidRPr="000A2E3D" w:rsidTr="00883339">
        <w:trPr>
          <w:cantSplit/>
          <w:trHeight w:val="24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многоквартирных жилых домов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Объекты стационарной торговли, оказание бытовых и платных услуг,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объектами транспортной  инфраструктуры, а также их проектирование и 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Гостиницы; дома, базы отдыха; рестораны; кафе, бары,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343A11" w:rsidRDefault="006A6E34" w:rsidP="008833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1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промышленности, производства товаров народного потребления,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связи,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жилищно-коммунального хозяйства, типографий (кроме линейных объектов):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под объектами банно-прачечного хозяйства, типографий,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E34" w:rsidRPr="000A2E3D" w:rsidTr="00883339">
        <w:trPr>
          <w:cantSplit/>
          <w:trHeight w:val="1047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 и добычи полезных ископаемых (Едровское сельское  поселение)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B37277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E34" w:rsidRPr="000A2E3D" w:rsidTr="00883339">
        <w:trPr>
          <w:cantSplit/>
          <w:trHeight w:val="62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иное функциональное использование земельных участков для всех категорий арендаторов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2.Земли вне населённых пунктов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(кроме линейных объектов, при переоформлении права постоянного (бессрочного) пользования)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A6E34" w:rsidRPr="000A2E3D" w:rsidTr="00883339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6E34" w:rsidRPr="000A2E3D" w:rsidTr="00883339">
        <w:trPr>
          <w:cantSplit/>
          <w:trHeight w:val="44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для целей, несвязанных с сельскохозяйственным использованием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6A6E34" w:rsidRPr="000A2E3D" w:rsidTr="00883339">
        <w:trPr>
          <w:cantSplit/>
          <w:trHeight w:val="72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особо охраняемыми территориями и объектами: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дома, базы отдыха</w:t>
            </w:r>
            <w:proofErr w:type="gram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уристические, оздоровительные комплексы, гостиницы, а также их проектирование и  строительство;</w:t>
            </w:r>
          </w:p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прочие объекты, а также их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предназначенные для разработки и добычи полезных ископаемых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Объекты промышленности, а также их проектирование и строительство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связи, а также их проектирование и строительств</w:t>
            </w:r>
            <w:proofErr w:type="gramStart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кроме линейных объектов, при переоформлении права постоянного (бессрочного) пользования):    </w:t>
            </w:r>
          </w:p>
          <w:p w:rsidR="006A6E34" w:rsidRPr="000A2E3D" w:rsidRDefault="006A6E34" w:rsidP="008833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площадью земельных участков</w:t>
            </w:r>
          </w:p>
          <w:p w:rsidR="006A6E34" w:rsidRPr="000A2E3D" w:rsidRDefault="006A6E34" w:rsidP="008833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до 300 кв. м                            </w:t>
            </w:r>
          </w:p>
          <w:p w:rsidR="006A6E34" w:rsidRPr="000A2E3D" w:rsidRDefault="006A6E34" w:rsidP="008833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площадью земельных участков</w:t>
            </w:r>
          </w:p>
          <w:p w:rsidR="006A6E34" w:rsidRPr="000A2E3D" w:rsidRDefault="006A6E34" w:rsidP="008833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 xml:space="preserve">от 300 кв. м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жилищно-коммунального хозяйства (кроме линейных объектов)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передвижными объектами, обеспечивающими снабжение населения сжиженным баллонным газом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занятые объектами рекреационного, оздоровительного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6E34" w:rsidRPr="000A2E3D" w:rsidTr="00883339">
        <w:trPr>
          <w:cantSplit/>
          <w:trHeight w:val="360"/>
        </w:trPr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34" w:rsidRPr="000A2E3D" w:rsidRDefault="006A6E34" w:rsidP="008833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Земельные участки под  производственными объектами дорожного строительства, а также их размещение, проектирование и  строительство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6E34" w:rsidRPr="000A2E3D" w:rsidRDefault="006A6E34" w:rsidP="008833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A6E34" w:rsidRDefault="006A6E34" w:rsidP="0070562D">
      <w:pPr>
        <w:jc w:val="center"/>
      </w:pPr>
    </w:p>
    <w:p w:rsidR="00B94DF5" w:rsidRDefault="00B94DF5">
      <w:pPr>
        <w:jc w:val="center"/>
      </w:pPr>
    </w:p>
    <w:sectPr w:rsidR="00B94DF5" w:rsidSect="0055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62D"/>
    <w:rsid w:val="00112147"/>
    <w:rsid w:val="00393B77"/>
    <w:rsid w:val="00515A0A"/>
    <w:rsid w:val="00556026"/>
    <w:rsid w:val="005A3F3A"/>
    <w:rsid w:val="006A6E34"/>
    <w:rsid w:val="0070562D"/>
    <w:rsid w:val="007D320E"/>
    <w:rsid w:val="008A0ED3"/>
    <w:rsid w:val="008B62C5"/>
    <w:rsid w:val="00930422"/>
    <w:rsid w:val="00936112"/>
    <w:rsid w:val="00A84F78"/>
    <w:rsid w:val="00AE4882"/>
    <w:rsid w:val="00B37277"/>
    <w:rsid w:val="00B94DF5"/>
    <w:rsid w:val="00D8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70562D"/>
    <w:rPr>
      <w:rFonts w:ascii="Calibri" w:eastAsia="Times New Roman" w:hAnsi="Calibri" w:cs="Times New Roman"/>
    </w:rPr>
  </w:style>
  <w:style w:type="paragraph" w:styleId="a4">
    <w:name w:val="No Spacing"/>
    <w:link w:val="a3"/>
    <w:uiPriority w:val="99"/>
    <w:qFormat/>
    <w:rsid w:val="0070562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393B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A6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6A6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2023-12-28T07:35:00Z</cp:lastPrinted>
  <dcterms:created xsi:type="dcterms:W3CDTF">2023-12-25T08:01:00Z</dcterms:created>
  <dcterms:modified xsi:type="dcterms:W3CDTF">2024-01-08T09:33:00Z</dcterms:modified>
</cp:coreProperties>
</file>