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2E" w:rsidRPr="00CA4BB5" w:rsidRDefault="00C46CD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3012150" r:id="rId5"/>
        </w:obje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AC007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19.08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206</w:t>
      </w:r>
      <w:bookmarkStart w:id="0" w:name="_GoBack"/>
      <w:bookmarkEnd w:id="0"/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AC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0F38CD">
        <w:rPr>
          <w:rFonts w:ascii="Times New Roman" w:hAnsi="Times New Roman"/>
          <w:sz w:val="28"/>
          <w:szCs w:val="28"/>
        </w:rPr>
        <w:t xml:space="preserve">, на основании </w:t>
      </w:r>
      <w:r w:rsidR="00AC0073">
        <w:rPr>
          <w:rFonts w:ascii="Times New Roman" w:hAnsi="Times New Roman"/>
          <w:sz w:val="28"/>
          <w:szCs w:val="28"/>
        </w:rPr>
        <w:t xml:space="preserve">постановления Администрации Валдайского муниципального района  №1530 от 02.08.2022   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AE1B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AE1B1F" w:rsidRPr="00AE1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B1F">
        <w:rPr>
          <w:rFonts w:ascii="Times New Roman" w:eastAsia="Times New Roman" w:hAnsi="Times New Roman" w:cs="Times New Roman"/>
          <w:sz w:val="28"/>
          <w:szCs w:val="28"/>
        </w:rPr>
        <w:t>площадью 552 кв.м.</w:t>
      </w:r>
      <w:r w:rsidR="00AC0073">
        <w:rPr>
          <w:rFonts w:ascii="Times New Roman" w:eastAsia="Times New Roman" w:hAnsi="Times New Roman" w:cs="Times New Roman"/>
          <w:sz w:val="28"/>
          <w:szCs w:val="28"/>
        </w:rPr>
        <w:t>, расположенному в кадастровом квартале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073">
        <w:rPr>
          <w:rFonts w:ascii="Times New Roman" w:eastAsia="Times New Roman" w:hAnsi="Times New Roman" w:cs="Times New Roman"/>
          <w:sz w:val="28"/>
          <w:szCs w:val="28"/>
        </w:rPr>
        <w:t>53:03:</w:t>
      </w:r>
      <w:r w:rsidR="00AE1B1F">
        <w:rPr>
          <w:rFonts w:ascii="Times New Roman" w:eastAsia="Times New Roman" w:hAnsi="Times New Roman" w:cs="Times New Roman"/>
          <w:sz w:val="28"/>
          <w:szCs w:val="28"/>
        </w:rPr>
        <w:t xml:space="preserve">0225001. 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E1B1F">
        <w:rPr>
          <w:rFonts w:ascii="Times New Roman" w:hAnsi="Times New Roman"/>
          <w:sz w:val="28"/>
          <w:szCs w:val="28"/>
        </w:rPr>
        <w:t>деревня Красилово</w:t>
      </w:r>
      <w:r w:rsidR="007263BA">
        <w:rPr>
          <w:rFonts w:ascii="Times New Roman" w:hAnsi="Times New Roman"/>
          <w:sz w:val="28"/>
          <w:szCs w:val="28"/>
        </w:rPr>
        <w:t>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AE1B1F">
        <w:rPr>
          <w:rFonts w:ascii="Times New Roman" w:hAnsi="Times New Roman"/>
          <w:sz w:val="28"/>
          <w:szCs w:val="28"/>
        </w:rPr>
        <w:t>земельный участок  100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3F24C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661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1D86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0073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1B1F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6528"/>
    <w:rsid w:val="00C46BF1"/>
    <w:rsid w:val="00C46CD0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5DAE36"/>
  <w15:docId w15:val="{57F6FDF3-558D-471D-BC7D-369A0842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173</cp:revision>
  <cp:lastPrinted>2022-08-18T13:05:00Z</cp:lastPrinted>
  <dcterms:created xsi:type="dcterms:W3CDTF">2016-10-03T05:45:00Z</dcterms:created>
  <dcterms:modified xsi:type="dcterms:W3CDTF">2022-08-26T06:43:00Z</dcterms:modified>
</cp:coreProperties>
</file>