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40" w:rsidRDefault="001F7040" w:rsidP="001F7040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</w:rPr>
      </w:pPr>
    </w:p>
    <w:p w:rsidR="001F7040" w:rsidRDefault="001F7040" w:rsidP="001F7040">
      <w:pPr>
        <w:pStyle w:val="western"/>
        <w:spacing w:before="0" w:beforeAutospacing="0" w:after="0" w:line="240" w:lineRule="auto"/>
        <w:ind w:firstLine="709"/>
        <w:jc w:val="right"/>
        <w:rPr>
          <w:b/>
          <w:bCs/>
        </w:rPr>
      </w:pPr>
      <w:r>
        <w:rPr>
          <w:b/>
          <w:bCs/>
        </w:rPr>
        <w:t>ПРОЕКТ</w:t>
      </w:r>
    </w:p>
    <w:p w:rsidR="001F7040" w:rsidRDefault="001F7040" w:rsidP="001F7040">
      <w:pPr>
        <w:pStyle w:val="western"/>
        <w:spacing w:before="0" w:beforeAutospacing="0" w:after="0" w:line="240" w:lineRule="auto"/>
        <w:ind w:firstLine="709"/>
        <w:jc w:val="center"/>
        <w:rPr>
          <w:b/>
          <w:bCs/>
        </w:rPr>
      </w:pPr>
    </w:p>
    <w:p w:rsidR="001F7040" w:rsidRDefault="001F7040" w:rsidP="001F7040">
      <w:pPr>
        <w:pStyle w:val="a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Российская Федерация</w:t>
      </w:r>
    </w:p>
    <w:p w:rsidR="001F7040" w:rsidRDefault="001F7040" w:rsidP="001F7040">
      <w:pPr>
        <w:pStyle w:val="a4"/>
        <w:ind w:left="2832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Новгородская область</w:t>
      </w:r>
    </w:p>
    <w:p w:rsidR="001F7040" w:rsidRDefault="001F7040" w:rsidP="001F7040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Валдайский муниципальный  район</w:t>
      </w:r>
    </w:p>
    <w:p w:rsidR="001F7040" w:rsidRDefault="001F7040" w:rsidP="001F7040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СОВЕТ ДЕПУТАТОВ ЕДРОВСКОГО СЕЛЬСКОГО ПОСЕЛЕНИЯ</w:t>
      </w:r>
    </w:p>
    <w:p w:rsidR="001F7040" w:rsidRDefault="001F7040" w:rsidP="001F7040">
      <w:pPr>
        <w:jc w:val="center"/>
        <w:rPr>
          <w:b/>
          <w:szCs w:val="24"/>
        </w:rPr>
      </w:pPr>
    </w:p>
    <w:p w:rsidR="001F7040" w:rsidRDefault="001F7040" w:rsidP="001F7040">
      <w:pPr>
        <w:pStyle w:val="a4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РЕШЕНИЕ</w:t>
      </w:r>
    </w:p>
    <w:p w:rsidR="001F7040" w:rsidRDefault="001F7040" w:rsidP="001F7040">
      <w:pPr>
        <w:pStyle w:val="a4"/>
        <w:jc w:val="both"/>
        <w:rPr>
          <w:rFonts w:ascii="Times New Roman" w:hAnsi="Times New Roman"/>
          <w:szCs w:val="28"/>
        </w:rPr>
      </w:pPr>
    </w:p>
    <w:p w:rsidR="001F7040" w:rsidRDefault="00F77E43" w:rsidP="001F7040">
      <w:pPr>
        <w:pStyle w:val="a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00.00.2023</w:t>
      </w:r>
      <w:r w:rsidR="001F7040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№ </w:t>
      </w:r>
    </w:p>
    <w:p w:rsidR="001F7040" w:rsidRDefault="001F7040" w:rsidP="001F7040">
      <w:pPr>
        <w:pStyle w:val="a4"/>
        <w:jc w:val="center"/>
        <w:rPr>
          <w:rFonts w:ascii="Times New Roman" w:hAnsi="Times New Roman"/>
          <w:b/>
          <w:szCs w:val="24"/>
        </w:rPr>
      </w:pPr>
    </w:p>
    <w:p w:rsidR="001F7040" w:rsidRDefault="001F7040" w:rsidP="00165C1F">
      <w:pPr>
        <w:pStyle w:val="a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с. Едрово</w:t>
      </w:r>
    </w:p>
    <w:p w:rsidR="001F7040" w:rsidRPr="00CB74A6" w:rsidRDefault="001F7040" w:rsidP="001F7040">
      <w:pPr>
        <w:jc w:val="center"/>
        <w:rPr>
          <w:rFonts w:cs="Times New Roman"/>
          <w:b/>
        </w:rPr>
      </w:pPr>
      <w:r w:rsidRPr="00CB74A6">
        <w:rPr>
          <w:rFonts w:cs="Times New Roman"/>
          <w:b/>
        </w:rPr>
        <w:t>О внесении изменений в</w:t>
      </w:r>
      <w:r w:rsidR="008B75B4" w:rsidRPr="008B75B4">
        <w:rPr>
          <w:rFonts w:cs="Times New Roman"/>
          <w:b/>
        </w:rPr>
        <w:t xml:space="preserve"> </w:t>
      </w:r>
      <w:r w:rsidR="008B75B4" w:rsidRPr="00CB74A6">
        <w:rPr>
          <w:rFonts w:cs="Times New Roman"/>
          <w:b/>
        </w:rPr>
        <w:t>Правил</w:t>
      </w:r>
      <w:r w:rsidR="008B75B4">
        <w:rPr>
          <w:rFonts w:cs="Times New Roman"/>
          <w:b/>
        </w:rPr>
        <w:t>а</w:t>
      </w:r>
      <w:r w:rsidR="008B75B4" w:rsidRPr="00CB74A6">
        <w:rPr>
          <w:rFonts w:cs="Times New Roman"/>
          <w:b/>
        </w:rPr>
        <w:t xml:space="preserve"> благоустройства территории Едровского сельского поселения</w:t>
      </w:r>
      <w:r w:rsidR="008B75B4">
        <w:rPr>
          <w:rFonts w:cs="Times New Roman"/>
          <w:b/>
        </w:rPr>
        <w:t>, утвержденные</w:t>
      </w:r>
      <w:r w:rsidRPr="00CB74A6">
        <w:rPr>
          <w:rFonts w:cs="Times New Roman"/>
          <w:b/>
        </w:rPr>
        <w:t xml:space="preserve"> решение</w:t>
      </w:r>
      <w:r w:rsidR="008B75B4">
        <w:rPr>
          <w:rFonts w:cs="Times New Roman"/>
          <w:b/>
        </w:rPr>
        <w:t>м</w:t>
      </w:r>
      <w:r w:rsidRPr="00CB74A6">
        <w:rPr>
          <w:rFonts w:cs="Times New Roman"/>
          <w:b/>
        </w:rPr>
        <w:t xml:space="preserve"> Совета депутатов Едров</w:t>
      </w:r>
      <w:r w:rsidR="00F77E43">
        <w:rPr>
          <w:rFonts w:cs="Times New Roman"/>
          <w:b/>
        </w:rPr>
        <w:t>ского сельского  поселения от 25.</w:t>
      </w:r>
      <w:r w:rsidRPr="00CB74A6">
        <w:rPr>
          <w:rFonts w:cs="Times New Roman"/>
          <w:b/>
        </w:rPr>
        <w:t>0</w:t>
      </w:r>
      <w:r w:rsidR="00F77E43">
        <w:rPr>
          <w:rFonts w:cs="Times New Roman"/>
          <w:b/>
        </w:rPr>
        <w:t>7.2022г № 89</w:t>
      </w:r>
      <w:r w:rsidR="008B75B4">
        <w:rPr>
          <w:rFonts w:cs="Times New Roman"/>
          <w:b/>
        </w:rPr>
        <w:t xml:space="preserve"> </w:t>
      </w:r>
    </w:p>
    <w:p w:rsidR="001F7040" w:rsidRPr="00CB74A6" w:rsidRDefault="001F7040" w:rsidP="001F7040">
      <w:pPr>
        <w:rPr>
          <w:rFonts w:cs="Times New Roman"/>
          <w:b/>
          <w:szCs w:val="24"/>
        </w:rPr>
      </w:pPr>
    </w:p>
    <w:p w:rsidR="00F77E43" w:rsidRPr="001711E7" w:rsidRDefault="00F77E43" w:rsidP="00F77E43">
      <w:pPr>
        <w:ind w:firstLine="709"/>
        <w:contextualSpacing/>
        <w:jc w:val="both"/>
        <w:rPr>
          <w:rFonts w:cs="Times New Roman"/>
          <w:szCs w:val="24"/>
        </w:rPr>
      </w:pPr>
      <w:r w:rsidRPr="001711E7">
        <w:rPr>
          <w:rFonts w:cs="Times New Roman"/>
          <w:szCs w:val="24"/>
          <w:lang w:eastAsia="ar-SA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Едровского сельского поселения, в  целях  обеспечения  надлежащего  санитарного,  экологического  состояния  территории Едровского  сельского  поселения,  улучшения  благоустроенности  населенных  пунктов</w:t>
      </w:r>
    </w:p>
    <w:p w:rsidR="001F7040" w:rsidRDefault="001F7040" w:rsidP="001F7040">
      <w:pPr>
        <w:shd w:val="clear" w:color="auto" w:fill="FFFFFF"/>
        <w:jc w:val="both"/>
        <w:rPr>
          <w:rFonts w:cs="Times New Roman"/>
          <w:b/>
          <w:szCs w:val="24"/>
        </w:rPr>
      </w:pPr>
    </w:p>
    <w:p w:rsidR="001F7040" w:rsidRPr="00CB74A6" w:rsidRDefault="001F7040" w:rsidP="001F7040">
      <w:pPr>
        <w:shd w:val="clear" w:color="auto" w:fill="FFFFFF"/>
        <w:jc w:val="both"/>
        <w:rPr>
          <w:rFonts w:cs="Times New Roman"/>
          <w:b/>
          <w:szCs w:val="24"/>
        </w:rPr>
      </w:pPr>
      <w:r w:rsidRPr="00CB74A6">
        <w:rPr>
          <w:rFonts w:cs="Times New Roman"/>
          <w:b/>
          <w:szCs w:val="24"/>
        </w:rPr>
        <w:t xml:space="preserve">Совет депутатов Едровского сельского  поселения </w:t>
      </w:r>
    </w:p>
    <w:p w:rsidR="001F7040" w:rsidRPr="00CB74A6" w:rsidRDefault="001F7040" w:rsidP="001F7040">
      <w:pPr>
        <w:shd w:val="clear" w:color="auto" w:fill="FFFFFF"/>
        <w:jc w:val="both"/>
        <w:rPr>
          <w:rFonts w:cs="Times New Roman"/>
          <w:szCs w:val="24"/>
        </w:rPr>
      </w:pPr>
      <w:r w:rsidRPr="00CB74A6">
        <w:rPr>
          <w:rFonts w:cs="Times New Roman"/>
          <w:b/>
          <w:szCs w:val="24"/>
        </w:rPr>
        <w:t>РЕШИЛ:</w:t>
      </w:r>
    </w:p>
    <w:p w:rsidR="001F7040" w:rsidRPr="00CB74A6" w:rsidRDefault="001F7040" w:rsidP="001F7040">
      <w:pPr>
        <w:ind w:firstLine="360"/>
        <w:jc w:val="both"/>
        <w:rPr>
          <w:rFonts w:cs="Times New Roman"/>
          <w:szCs w:val="24"/>
        </w:rPr>
      </w:pPr>
      <w:r w:rsidRPr="00CB74A6">
        <w:rPr>
          <w:rFonts w:cs="Times New Roman"/>
          <w:szCs w:val="24"/>
        </w:rPr>
        <w:t xml:space="preserve">1. Внести  в </w:t>
      </w:r>
      <w:hyperlink w:anchor="P46" w:history="1">
        <w:r w:rsidRPr="00CB74A6">
          <w:rPr>
            <w:rFonts w:cs="Times New Roman"/>
            <w:szCs w:val="24"/>
          </w:rPr>
          <w:t>Правила</w:t>
        </w:r>
      </w:hyperlink>
      <w:r w:rsidRPr="00CB74A6">
        <w:rPr>
          <w:rFonts w:cs="Times New Roman"/>
          <w:szCs w:val="24"/>
        </w:rPr>
        <w:t xml:space="preserve"> благоустройства территории Едровского сельского поселения, утвержденные решением Совета депутатов Ед</w:t>
      </w:r>
      <w:r>
        <w:rPr>
          <w:rFonts w:cs="Times New Roman"/>
          <w:szCs w:val="24"/>
        </w:rPr>
        <w:t xml:space="preserve">ровского сельского поселения от </w:t>
      </w:r>
      <w:r w:rsidR="00F77E43">
        <w:rPr>
          <w:rFonts w:cs="Times New Roman"/>
          <w:szCs w:val="24"/>
        </w:rPr>
        <w:t>25.</w:t>
      </w:r>
      <w:r w:rsidRPr="00CB74A6">
        <w:rPr>
          <w:rFonts w:cs="Times New Roman"/>
          <w:szCs w:val="24"/>
        </w:rPr>
        <w:t>0</w:t>
      </w:r>
      <w:r w:rsidR="00F77E43">
        <w:rPr>
          <w:rFonts w:cs="Times New Roman"/>
          <w:szCs w:val="24"/>
        </w:rPr>
        <w:t>7.2022  № 89</w:t>
      </w:r>
      <w:r w:rsidRPr="00CB74A6">
        <w:rPr>
          <w:rFonts w:cs="Times New Roman"/>
          <w:szCs w:val="24"/>
        </w:rPr>
        <w:t xml:space="preserve"> (далее – Правила), следующие изменения: </w:t>
      </w:r>
    </w:p>
    <w:p w:rsidR="00A81125" w:rsidRPr="00A81125" w:rsidRDefault="00170CB3" w:rsidP="00A81125">
      <w:pPr>
        <w:jc w:val="both"/>
      </w:pPr>
      <w:r>
        <w:t xml:space="preserve">     </w:t>
      </w:r>
      <w:r w:rsidR="00A81125">
        <w:t xml:space="preserve"> 1.1 Главу 13</w:t>
      </w:r>
      <w:r w:rsidR="001F7040" w:rsidRPr="00CB74A6">
        <w:t xml:space="preserve"> Правил  </w:t>
      </w:r>
      <w:r w:rsidR="001F7040">
        <w:t>и</w:t>
      </w:r>
      <w:r w:rsidR="001F7040" w:rsidRPr="00CB74A6">
        <w:t>зложить в  следующей редакции:</w:t>
      </w:r>
    </w:p>
    <w:p w:rsidR="00A81125" w:rsidRPr="00F85399" w:rsidRDefault="00A81125" w:rsidP="00A81125">
      <w:pPr>
        <w:ind w:firstLine="709"/>
        <w:jc w:val="center"/>
        <w:rPr>
          <w:rFonts w:eastAsia="Times New Roman" w:cs="Times New Roman"/>
          <w:b/>
          <w:bCs/>
          <w:color w:val="00000A"/>
          <w:szCs w:val="24"/>
        </w:rPr>
      </w:pPr>
      <w:r>
        <w:rPr>
          <w:rFonts w:eastAsia="Times New Roman" w:cs="Times New Roman"/>
          <w:b/>
          <w:bCs/>
          <w:color w:val="00000A"/>
          <w:szCs w:val="24"/>
        </w:rPr>
        <w:t>«</w:t>
      </w:r>
      <w:r w:rsidRPr="004E5C7C">
        <w:rPr>
          <w:rFonts w:eastAsia="Times New Roman" w:cs="Times New Roman"/>
          <w:b/>
          <w:bCs/>
          <w:color w:val="00000A"/>
          <w:szCs w:val="24"/>
        </w:rPr>
        <w:t>13. Содержание животных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color w:val="00000A"/>
          <w:szCs w:val="24"/>
        </w:rPr>
      </w:pPr>
      <w:r>
        <w:rPr>
          <w:rFonts w:eastAsia="Times New Roman" w:cs="Times New Roman"/>
          <w:color w:val="00000A"/>
          <w:szCs w:val="24"/>
        </w:rPr>
        <w:t>13</w:t>
      </w:r>
      <w:r w:rsidRPr="00F85399">
        <w:rPr>
          <w:rFonts w:eastAsia="Times New Roman" w:cs="Times New Roman"/>
          <w:color w:val="00000A"/>
          <w:szCs w:val="24"/>
        </w:rPr>
        <w:t xml:space="preserve">.1. </w:t>
      </w:r>
      <w:proofErr w:type="gramStart"/>
      <w:r w:rsidRPr="00F85399">
        <w:rPr>
          <w:rFonts w:eastAsia="Times New Roman" w:cs="Times New Roman"/>
          <w:color w:val="00000A"/>
          <w:szCs w:val="24"/>
        </w:rPr>
        <w:t>Содержани</w:t>
      </w:r>
      <w:r>
        <w:rPr>
          <w:rFonts w:eastAsia="Times New Roman" w:cs="Times New Roman"/>
          <w:color w:val="00000A"/>
          <w:szCs w:val="24"/>
        </w:rPr>
        <w:t>е животных в Едровском сельском</w:t>
      </w:r>
      <w:r w:rsidRPr="00F85399">
        <w:rPr>
          <w:rFonts w:eastAsia="Times New Roman" w:cs="Times New Roman"/>
          <w:color w:val="00000A"/>
          <w:szCs w:val="24"/>
        </w:rPr>
        <w:t xml:space="preserve"> поселении осуществляется в соответствии с Федеральным законом РФ от 27.12.2018 N 498-ФЗ (ред. от 11.06.2021) "Об ответственном обращении с животными и о внесении изменений в отдельные законодательные акты Российской Федерации, Законом РФ от 14.05.1993 N 4979-1 (ред. от 02.07.2021) "О ветеринарии" (с </w:t>
      </w:r>
      <w:proofErr w:type="spellStart"/>
      <w:r w:rsidRPr="00F85399">
        <w:rPr>
          <w:rFonts w:eastAsia="Times New Roman" w:cs="Times New Roman"/>
          <w:color w:val="00000A"/>
          <w:szCs w:val="24"/>
        </w:rPr>
        <w:t>изм</w:t>
      </w:r>
      <w:proofErr w:type="spellEnd"/>
      <w:r w:rsidRPr="00F85399">
        <w:rPr>
          <w:rFonts w:eastAsia="Times New Roman" w:cs="Times New Roman"/>
          <w:color w:val="00000A"/>
          <w:szCs w:val="24"/>
        </w:rPr>
        <w:t>. и доп., вступ. в силу с 01.01.2022).</w:t>
      </w:r>
      <w:proofErr w:type="gramEnd"/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color w:val="00000A"/>
          <w:szCs w:val="24"/>
        </w:rPr>
      </w:pPr>
      <w:r>
        <w:rPr>
          <w:rFonts w:eastAsia="Times New Roman" w:cs="Times New Roman"/>
          <w:color w:val="00000A"/>
          <w:szCs w:val="24"/>
        </w:rPr>
        <w:t>13</w:t>
      </w:r>
      <w:r w:rsidRPr="00F85399">
        <w:rPr>
          <w:rFonts w:eastAsia="Times New Roman" w:cs="Times New Roman"/>
          <w:color w:val="00000A"/>
          <w:szCs w:val="24"/>
        </w:rPr>
        <w:t xml:space="preserve">.2.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A"/>
          <w:szCs w:val="24"/>
        </w:rPr>
        <w:t>13</w:t>
      </w:r>
      <w:r w:rsidRPr="00F85399">
        <w:rPr>
          <w:rFonts w:eastAsia="Times New Roman" w:cs="Times New Roman"/>
          <w:color w:val="00000A"/>
          <w:szCs w:val="24"/>
        </w:rPr>
        <w:t xml:space="preserve">.3. </w:t>
      </w:r>
      <w:r w:rsidRPr="00F85399">
        <w:rPr>
          <w:rFonts w:eastAsia="Times New Roman" w:cs="Times New Roman"/>
          <w:szCs w:val="24"/>
        </w:rPr>
        <w:t xml:space="preserve">Не допускается использование домашних животных в предпринимательской деятельности, за исключением </w:t>
      </w:r>
      <w:hyperlink r:id="rId5" w:history="1">
        <w:r w:rsidRPr="00F85399">
          <w:rPr>
            <w:rFonts w:eastAsia="Times New Roman" w:cs="Times New Roman"/>
            <w:szCs w:val="24"/>
          </w:rPr>
          <w:t>случаев</w:t>
        </w:r>
      </w:hyperlink>
      <w:r w:rsidRPr="00F85399">
        <w:rPr>
          <w:rFonts w:eastAsia="Times New Roman" w:cs="Times New Roman"/>
          <w:szCs w:val="24"/>
        </w:rPr>
        <w:t xml:space="preserve">, установленных Правительством Российской Федерации. 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 xml:space="preserve">.4. Предельное количество домашних животных в местах содержания животных определяется </w:t>
      </w:r>
      <w:proofErr w:type="gramStart"/>
      <w:r w:rsidRPr="00F85399">
        <w:rPr>
          <w:rFonts w:eastAsia="Times New Roman" w:cs="Times New Roman"/>
          <w:szCs w:val="24"/>
        </w:rPr>
        <w:t>исходя из возможности владельца обеспечивать</w:t>
      </w:r>
      <w:proofErr w:type="gramEnd"/>
      <w:r w:rsidRPr="00F85399">
        <w:rPr>
          <w:rFonts w:eastAsia="Times New Roman" w:cs="Times New Roman"/>
          <w:szCs w:val="24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>.5.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>.6. Не допускается содержание домашних животных на балконах, лоджиях, в местах общего пользования многоквартирных жилых домов.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lastRenderedPageBreak/>
        <w:t>13</w:t>
      </w:r>
      <w:r w:rsidRPr="00F85399">
        <w:rPr>
          <w:rFonts w:eastAsia="Times New Roman" w:cs="Times New Roman"/>
          <w:szCs w:val="24"/>
        </w:rPr>
        <w:t>.7. На территории поселения запрещается: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>.7.1. Пасти крупный и мелкий рогатый скот, лошадей; содержать свиней и домашнюю птицу вне предназначенных для этого помещений.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 xml:space="preserve">.7.2. Запрещается передвижение сельскохозяйственных животных на </w:t>
      </w:r>
      <w:r>
        <w:rPr>
          <w:rFonts w:eastAsia="Times New Roman" w:cs="Times New Roman"/>
          <w:szCs w:val="24"/>
        </w:rPr>
        <w:t xml:space="preserve">территории Едровского сельского </w:t>
      </w:r>
      <w:r w:rsidRPr="00F85399">
        <w:rPr>
          <w:rFonts w:eastAsia="Times New Roman" w:cs="Times New Roman"/>
          <w:szCs w:val="24"/>
        </w:rPr>
        <w:t xml:space="preserve"> поселения без сопровождающих лиц.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 xml:space="preserve">.8.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>.9. При выгуле домашнего животного</w:t>
      </w:r>
      <w:r w:rsidR="00AF32C1">
        <w:rPr>
          <w:rFonts w:eastAsia="Times New Roman" w:cs="Times New Roman"/>
          <w:szCs w:val="24"/>
        </w:rPr>
        <w:t xml:space="preserve">, </w:t>
      </w:r>
      <w:r w:rsidR="00AF32C1" w:rsidRPr="00AF32C1">
        <w:rPr>
          <w:b/>
          <w:color w:val="22272F"/>
          <w:szCs w:val="24"/>
          <w:shd w:val="clear" w:color="auto" w:fill="FFFFFF"/>
        </w:rPr>
        <w:t>за исключением собаки-проводника, сопровождающей инвалида по зрению</w:t>
      </w:r>
      <w:r w:rsidR="00AF32C1">
        <w:rPr>
          <w:color w:val="22272F"/>
          <w:sz w:val="29"/>
          <w:szCs w:val="29"/>
          <w:shd w:val="clear" w:color="auto" w:fill="FFFFFF"/>
        </w:rPr>
        <w:t>,</w:t>
      </w:r>
      <w:r w:rsidRPr="00F85399">
        <w:rPr>
          <w:rFonts w:eastAsia="Times New Roman" w:cs="Times New Roman"/>
          <w:szCs w:val="24"/>
        </w:rPr>
        <w:t xml:space="preserve"> необходимо соблюдать следующие требования: 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 w:rsidRPr="00F85399">
        <w:rPr>
          <w:rFonts w:eastAsia="Times New Roman" w:cs="Times New Roman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 w:rsidRPr="00F85399">
        <w:rPr>
          <w:rFonts w:eastAsia="Times New Roman" w:cs="Times New Roman"/>
          <w:szCs w:val="24"/>
        </w:rPr>
        <w:t>2)  выгуливать собак на газонах и клумбах, в скверах, парках, на улицах, площадях, детских, спортивных и хозяйственных площадках, территориях детских дошкольных учреждений, школ и других учебных заведений, а также территориях объектов здравоохранения и административных учреждений, допускать их в водоемы и места, отведенные для массового купания населения, запрещено;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 w:rsidRPr="00F85399">
        <w:rPr>
          <w:rFonts w:eastAsia="Times New Roman" w:cs="Times New Roman"/>
          <w:szCs w:val="24"/>
        </w:rPr>
        <w:t xml:space="preserve">3) обеспечивать уборку продуктов жизнедеятельности животного в местах и на территориях общего пользования. 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 xml:space="preserve">.10.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 xml:space="preserve">.11. </w:t>
      </w:r>
      <w:hyperlink r:id="rId6" w:history="1">
        <w:r w:rsidRPr="00F85399">
          <w:rPr>
            <w:rFonts w:eastAsia="Times New Roman" w:cs="Times New Roman"/>
            <w:szCs w:val="24"/>
          </w:rPr>
          <w:t>Перечень</w:t>
        </w:r>
      </w:hyperlink>
      <w:r w:rsidRPr="00F85399">
        <w:rPr>
          <w:rFonts w:eastAsia="Times New Roman" w:cs="Times New Roman"/>
          <w:szCs w:val="24"/>
        </w:rPr>
        <w:t xml:space="preserve"> потенциально опасных собак утверждается Правительством Российской Федерации. </w:t>
      </w:r>
    </w:p>
    <w:p w:rsidR="00A81125" w:rsidRPr="00F85399" w:rsidRDefault="00A81125" w:rsidP="00A81125">
      <w:pPr>
        <w:ind w:firstLine="5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13</w:t>
      </w:r>
      <w:r w:rsidRPr="00F85399">
        <w:rPr>
          <w:rFonts w:eastAsia="Times New Roman" w:cs="Times New Roman"/>
          <w:szCs w:val="24"/>
        </w:rPr>
        <w:t>.12. Запрещено выбрасывать или закапывать на территории поселения останки животных.</w:t>
      </w:r>
    </w:p>
    <w:p w:rsidR="00A81125" w:rsidRPr="00A81125" w:rsidRDefault="00A81125" w:rsidP="00A81125">
      <w:pPr>
        <w:widowControl w:val="0"/>
        <w:jc w:val="both"/>
        <w:outlineLvl w:val="1"/>
        <w:rPr>
          <w:rFonts w:eastAsia="Times New Roman" w:cs="Times New Roman"/>
          <w:color w:val="00000A"/>
          <w:szCs w:val="24"/>
        </w:rPr>
      </w:pPr>
      <w:r>
        <w:rPr>
          <w:rFonts w:eastAsia="Times New Roman" w:cs="Times New Roman"/>
          <w:szCs w:val="24"/>
        </w:rPr>
        <w:t xml:space="preserve">         </w:t>
      </w:r>
      <w:r w:rsidRPr="00946EDB">
        <w:rPr>
          <w:rFonts w:eastAsia="Times New Roman" w:cs="Times New Roman"/>
          <w:szCs w:val="24"/>
        </w:rPr>
        <w:t>13.13.</w:t>
      </w:r>
      <w:r w:rsidRPr="00F85399">
        <w:rPr>
          <w:rFonts w:eastAsia="Times New Roman" w:cs="Times New Roman"/>
          <w:szCs w:val="24"/>
        </w:rPr>
        <w:t xml:space="preserve"> Отлов бродячих животных осуществляется специализированными организациями по договорам с Администрацией муниципального района в пределах средств, предусмотренных на эти цели</w:t>
      </w:r>
      <w:proofErr w:type="gramStart"/>
      <w:r w:rsidRPr="00F85399">
        <w:rPr>
          <w:rFonts w:eastAsia="Times New Roman" w:cs="Times New Roman"/>
          <w:color w:val="00000A"/>
          <w:szCs w:val="24"/>
        </w:rPr>
        <w:t>.</w:t>
      </w:r>
      <w:r>
        <w:rPr>
          <w:rFonts w:eastAsia="Times New Roman" w:cs="Times New Roman"/>
          <w:color w:val="00000A"/>
          <w:szCs w:val="24"/>
        </w:rPr>
        <w:t>»</w:t>
      </w:r>
      <w:proofErr w:type="gramEnd"/>
    </w:p>
    <w:p w:rsidR="001F7040" w:rsidRDefault="001F7040" w:rsidP="001F7040">
      <w:pPr>
        <w:jc w:val="both"/>
        <w:rPr>
          <w:rFonts w:cs="Times New Roman"/>
          <w:color w:val="00000A"/>
          <w:szCs w:val="24"/>
        </w:rPr>
      </w:pPr>
      <w:r>
        <w:rPr>
          <w:rFonts w:cs="Times New Roman"/>
          <w:color w:val="00000A"/>
          <w:szCs w:val="24"/>
        </w:rPr>
        <w:t xml:space="preserve">       </w:t>
      </w:r>
      <w:r w:rsidR="00165C1F">
        <w:rPr>
          <w:rFonts w:cs="Times New Roman"/>
          <w:color w:val="00000A"/>
          <w:szCs w:val="24"/>
        </w:rPr>
        <w:t xml:space="preserve">  </w:t>
      </w:r>
      <w:r w:rsidRPr="00CB74A6">
        <w:rPr>
          <w:rFonts w:cs="Times New Roman"/>
          <w:color w:val="00000A"/>
          <w:szCs w:val="24"/>
        </w:rPr>
        <w:t xml:space="preserve">2.Опубликовать </w:t>
      </w:r>
      <w:r w:rsidR="00165C1F">
        <w:rPr>
          <w:rFonts w:cs="Times New Roman"/>
          <w:color w:val="00000A"/>
          <w:szCs w:val="24"/>
        </w:rPr>
        <w:t xml:space="preserve">данное </w:t>
      </w:r>
      <w:r w:rsidRPr="00CB74A6">
        <w:rPr>
          <w:rFonts w:cs="Times New Roman"/>
          <w:color w:val="00000A"/>
          <w:szCs w:val="24"/>
        </w:rPr>
        <w:t xml:space="preserve">решение в </w:t>
      </w:r>
      <w:r w:rsidR="00165C1F">
        <w:rPr>
          <w:rFonts w:cs="Times New Roman"/>
          <w:color w:val="00000A"/>
          <w:szCs w:val="24"/>
        </w:rPr>
        <w:t>информационном бюллетене «</w:t>
      </w:r>
      <w:r w:rsidRPr="00CB74A6">
        <w:rPr>
          <w:rFonts w:cs="Times New Roman"/>
          <w:color w:val="00000A"/>
          <w:szCs w:val="24"/>
        </w:rPr>
        <w:t>Едровски</w:t>
      </w:r>
      <w:r>
        <w:rPr>
          <w:rFonts w:cs="Times New Roman"/>
          <w:color w:val="00000A"/>
          <w:szCs w:val="24"/>
        </w:rPr>
        <w:t>й в</w:t>
      </w:r>
      <w:r w:rsidRPr="00CB74A6">
        <w:rPr>
          <w:rFonts w:cs="Times New Roman"/>
          <w:color w:val="00000A"/>
          <w:szCs w:val="24"/>
        </w:rPr>
        <w:t>естник» и на официальном сайте Администрации Едровского сельского поселения в сети «Интернет».</w:t>
      </w:r>
    </w:p>
    <w:p w:rsidR="001F7040" w:rsidRPr="00786F82" w:rsidRDefault="001F7040" w:rsidP="001F7040">
      <w:pPr>
        <w:jc w:val="both"/>
        <w:rPr>
          <w:rFonts w:cs="Times New Roman"/>
          <w:color w:val="00000A"/>
          <w:szCs w:val="24"/>
        </w:rPr>
      </w:pPr>
    </w:p>
    <w:p w:rsidR="001F7040" w:rsidRPr="00CB74A6" w:rsidRDefault="001F7040" w:rsidP="001F7040">
      <w:pPr>
        <w:rPr>
          <w:rFonts w:cs="Times New Roman"/>
          <w:szCs w:val="24"/>
        </w:rPr>
      </w:pPr>
      <w:r w:rsidRPr="00CB74A6">
        <w:rPr>
          <w:rFonts w:cs="Times New Roman"/>
          <w:szCs w:val="24"/>
        </w:rPr>
        <w:t xml:space="preserve">Глава Едровского сельского поселения </w:t>
      </w:r>
      <w:r w:rsidRPr="00CB74A6">
        <w:rPr>
          <w:rFonts w:cs="Times New Roman"/>
          <w:szCs w:val="24"/>
        </w:rPr>
        <w:tab/>
      </w:r>
      <w:r w:rsidRPr="00CB74A6">
        <w:rPr>
          <w:rFonts w:cs="Times New Roman"/>
          <w:szCs w:val="24"/>
        </w:rPr>
        <w:tab/>
      </w:r>
      <w:r w:rsidRPr="00CB74A6">
        <w:rPr>
          <w:rFonts w:cs="Times New Roman"/>
          <w:szCs w:val="24"/>
        </w:rPr>
        <w:tab/>
      </w:r>
      <w:r w:rsidRPr="00CB74A6">
        <w:rPr>
          <w:rFonts w:cs="Times New Roman"/>
          <w:szCs w:val="24"/>
        </w:rPr>
        <w:tab/>
        <w:t xml:space="preserve">                    С.В.Моденков</w:t>
      </w:r>
    </w:p>
    <w:p w:rsidR="00165C1F" w:rsidRDefault="00165C1F" w:rsidP="00165C1F">
      <w:pPr>
        <w:outlineLvl w:val="0"/>
        <w:rPr>
          <w:sz w:val="18"/>
          <w:szCs w:val="18"/>
        </w:rPr>
      </w:pPr>
    </w:p>
    <w:p w:rsidR="00E13D3E" w:rsidRDefault="00E13D3E" w:rsidP="00165C1F">
      <w:pPr>
        <w:ind w:left="435"/>
        <w:outlineLvl w:val="0"/>
        <w:rPr>
          <w:sz w:val="18"/>
          <w:szCs w:val="18"/>
        </w:rPr>
      </w:pPr>
    </w:p>
    <w:p w:rsidR="00E13D3E" w:rsidRDefault="00E13D3E" w:rsidP="00165C1F">
      <w:pPr>
        <w:ind w:left="435"/>
        <w:outlineLvl w:val="0"/>
        <w:rPr>
          <w:sz w:val="18"/>
          <w:szCs w:val="18"/>
        </w:rPr>
      </w:pPr>
    </w:p>
    <w:p w:rsidR="00165C1F" w:rsidRPr="00165C1F" w:rsidRDefault="00165C1F" w:rsidP="00165C1F">
      <w:pPr>
        <w:ind w:left="435"/>
        <w:outlineLvl w:val="0"/>
        <w:rPr>
          <w:sz w:val="18"/>
          <w:szCs w:val="18"/>
        </w:rPr>
      </w:pPr>
      <w:r w:rsidRPr="00165C1F">
        <w:rPr>
          <w:sz w:val="18"/>
          <w:szCs w:val="18"/>
        </w:rPr>
        <w:t>Проект подготовила и завизировала</w:t>
      </w:r>
    </w:p>
    <w:p w:rsidR="00165C1F" w:rsidRPr="00165C1F" w:rsidRDefault="00165C1F" w:rsidP="00165C1F">
      <w:pPr>
        <w:ind w:left="435"/>
        <w:rPr>
          <w:sz w:val="18"/>
          <w:szCs w:val="18"/>
        </w:rPr>
      </w:pPr>
      <w:r w:rsidRPr="00165C1F">
        <w:rPr>
          <w:sz w:val="18"/>
          <w:szCs w:val="18"/>
        </w:rPr>
        <w:t>специалист администрации Едровского с/</w:t>
      </w:r>
      <w:proofErr w:type="spellStart"/>
      <w:proofErr w:type="gramStart"/>
      <w:r w:rsidRPr="00165C1F">
        <w:rPr>
          <w:sz w:val="18"/>
          <w:szCs w:val="18"/>
        </w:rPr>
        <w:t>п</w:t>
      </w:r>
      <w:proofErr w:type="spellEnd"/>
      <w:proofErr w:type="gramEnd"/>
      <w:r w:rsidRPr="00165C1F">
        <w:rPr>
          <w:sz w:val="18"/>
          <w:szCs w:val="18"/>
        </w:rPr>
        <w:t xml:space="preserve">                                                              </w:t>
      </w:r>
      <w:r>
        <w:rPr>
          <w:sz w:val="18"/>
          <w:szCs w:val="18"/>
        </w:rPr>
        <w:t xml:space="preserve">      </w:t>
      </w:r>
      <w:r w:rsidRPr="00165C1F">
        <w:rPr>
          <w:sz w:val="18"/>
          <w:szCs w:val="18"/>
        </w:rPr>
        <w:t xml:space="preserve">                   </w:t>
      </w:r>
      <w:proofErr w:type="spellStart"/>
      <w:r w:rsidRPr="00165C1F">
        <w:rPr>
          <w:sz w:val="18"/>
          <w:szCs w:val="18"/>
        </w:rPr>
        <w:t>Т.В.Пинжина</w:t>
      </w:r>
      <w:proofErr w:type="spellEnd"/>
    </w:p>
    <w:p w:rsidR="00165C1F" w:rsidRPr="00165C1F" w:rsidRDefault="00165C1F" w:rsidP="00165C1F">
      <w:pPr>
        <w:ind w:left="435"/>
        <w:outlineLvl w:val="0"/>
        <w:rPr>
          <w:sz w:val="18"/>
          <w:szCs w:val="18"/>
        </w:rPr>
      </w:pPr>
      <w:r w:rsidRPr="00165C1F">
        <w:rPr>
          <w:sz w:val="18"/>
          <w:szCs w:val="18"/>
        </w:rPr>
        <w:t>Прокуратура – 1 экз.</w:t>
      </w:r>
      <w:r>
        <w:rPr>
          <w:sz w:val="18"/>
          <w:szCs w:val="18"/>
        </w:rPr>
        <w:t xml:space="preserve">      </w:t>
      </w:r>
    </w:p>
    <w:p w:rsidR="00165C1F" w:rsidRDefault="00165C1F" w:rsidP="00165C1F">
      <w:pPr>
        <w:ind w:left="435"/>
        <w:outlineLvl w:val="0"/>
        <w:rPr>
          <w:sz w:val="18"/>
          <w:szCs w:val="18"/>
        </w:rPr>
      </w:pPr>
      <w:r w:rsidRPr="00165C1F">
        <w:rPr>
          <w:sz w:val="18"/>
          <w:szCs w:val="18"/>
        </w:rPr>
        <w:t>Дело – 1 экз.</w:t>
      </w:r>
    </w:p>
    <w:p w:rsidR="001F7040" w:rsidRPr="00165C1F" w:rsidRDefault="00165C1F" w:rsidP="00165C1F">
      <w:pPr>
        <w:ind w:left="435"/>
        <w:outlineLvl w:val="0"/>
        <w:rPr>
          <w:sz w:val="18"/>
          <w:szCs w:val="18"/>
        </w:rPr>
      </w:pPr>
      <w:r>
        <w:rPr>
          <w:sz w:val="18"/>
          <w:szCs w:val="18"/>
        </w:rPr>
        <w:t>Депутаты – 10экз.</w:t>
      </w:r>
    </w:p>
    <w:sectPr w:rsidR="001F7040" w:rsidRPr="00165C1F" w:rsidSect="006A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0EB1"/>
    <w:multiLevelType w:val="multilevel"/>
    <w:tmpl w:val="DADCD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40"/>
    <w:rsid w:val="00047A30"/>
    <w:rsid w:val="00133D13"/>
    <w:rsid w:val="00141E28"/>
    <w:rsid w:val="00165C1F"/>
    <w:rsid w:val="00170CB3"/>
    <w:rsid w:val="001966FE"/>
    <w:rsid w:val="001F7040"/>
    <w:rsid w:val="00244BAB"/>
    <w:rsid w:val="002A03DE"/>
    <w:rsid w:val="003400EB"/>
    <w:rsid w:val="003946CB"/>
    <w:rsid w:val="003C077F"/>
    <w:rsid w:val="00414582"/>
    <w:rsid w:val="00525223"/>
    <w:rsid w:val="00543928"/>
    <w:rsid w:val="006A57F3"/>
    <w:rsid w:val="006C1283"/>
    <w:rsid w:val="00792A1A"/>
    <w:rsid w:val="007D777F"/>
    <w:rsid w:val="00803262"/>
    <w:rsid w:val="008049E6"/>
    <w:rsid w:val="00873445"/>
    <w:rsid w:val="008B75B4"/>
    <w:rsid w:val="00A467CF"/>
    <w:rsid w:val="00A81125"/>
    <w:rsid w:val="00AF32C1"/>
    <w:rsid w:val="00B20E20"/>
    <w:rsid w:val="00C14D4D"/>
    <w:rsid w:val="00D1783C"/>
    <w:rsid w:val="00D42A98"/>
    <w:rsid w:val="00DE6693"/>
    <w:rsid w:val="00E13D3E"/>
    <w:rsid w:val="00F77E43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F7040"/>
    <w:pPr>
      <w:spacing w:before="100" w:beforeAutospacing="1" w:after="119" w:line="102" w:lineRule="atLeast"/>
      <w:jc w:val="both"/>
    </w:pPr>
    <w:rPr>
      <w:rFonts w:eastAsia="Times New Roman" w:cs="Times New Roman"/>
      <w:color w:val="00000A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1F704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F7040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F7040"/>
    <w:pPr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pcenter">
    <w:name w:val="pcenter"/>
    <w:basedOn w:val="a"/>
    <w:rsid w:val="00F77E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both">
    <w:name w:val="pboth"/>
    <w:basedOn w:val="a"/>
    <w:rsid w:val="00F77E43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D42A9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30206&amp;dst=100008&amp;field=134&amp;date=11.03.2022" TargetMode="External"/><Relationship Id="rId5" Type="http://schemas.openxmlformats.org/officeDocument/2006/relationships/hyperlink" Target="https://login.consultant.ru/link/?req=doc&amp;base=LAW&amp;n=330513&amp;dst=100008&amp;field=134&amp;date=11.03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2023-05-18T11:12:00Z</cp:lastPrinted>
  <dcterms:created xsi:type="dcterms:W3CDTF">2023-02-27T10:40:00Z</dcterms:created>
  <dcterms:modified xsi:type="dcterms:W3CDTF">2023-05-18T11:14:00Z</dcterms:modified>
</cp:coreProperties>
</file>