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57" w:rsidRDefault="00B52857" w:rsidP="00B5285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ПРОЕКТ</w:t>
      </w:r>
    </w:p>
    <w:p w:rsidR="00943EBD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25056B" w:rsidRDefault="00943EBD" w:rsidP="0025056B">
      <w:pPr>
        <w:pStyle w:val="2"/>
        <w:rPr>
          <w:color w:val="000000"/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</w:t>
      </w:r>
      <w:r w:rsidR="0025056B">
        <w:rPr>
          <w:color w:val="000000"/>
          <w:sz w:val="28"/>
          <w:szCs w:val="28"/>
        </w:rPr>
        <w:t>Е</w:t>
      </w:r>
    </w:p>
    <w:p w:rsidR="00943EBD" w:rsidRPr="0025056B" w:rsidRDefault="00943EBD" w:rsidP="0025056B">
      <w:pPr>
        <w:pStyle w:val="2"/>
        <w:rPr>
          <w:sz w:val="28"/>
          <w:szCs w:val="28"/>
        </w:rPr>
      </w:pPr>
      <w:r w:rsidRPr="0059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5056B">
        <w:rPr>
          <w:b w:val="0"/>
          <w:sz w:val="28"/>
          <w:szCs w:val="28"/>
        </w:rPr>
        <w:t>№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F0" w:rsidRDefault="002315F0" w:rsidP="002315F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336E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 профилактики </w:t>
      </w:r>
    </w:p>
    <w:p w:rsidR="002315F0" w:rsidRDefault="002315F0" w:rsidP="002315F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D336E">
        <w:rPr>
          <w:rFonts w:ascii="Times New Roman" w:hAnsi="Times New Roman" w:cs="Times New Roman"/>
          <w:b/>
          <w:sz w:val="28"/>
          <w:szCs w:val="28"/>
        </w:rPr>
        <w:t>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</w:t>
      </w:r>
      <w:proofErr w:type="gramStart"/>
      <w:r w:rsidRPr="006D336E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6D3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5F0" w:rsidRDefault="002315F0" w:rsidP="002315F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>законом ценностям</w:t>
      </w:r>
      <w:r w:rsidR="00B9322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5056B">
        <w:rPr>
          <w:rFonts w:ascii="Times New Roman" w:hAnsi="Times New Roman" w:cs="Times New Roman"/>
          <w:b/>
          <w:sz w:val="28"/>
          <w:szCs w:val="28"/>
        </w:rPr>
        <w:t>2025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 год в сфере </w:t>
      </w:r>
      <w:proofErr w:type="gramStart"/>
      <w:r w:rsidRPr="006D336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315F0" w:rsidRPr="006D336E" w:rsidRDefault="002315F0" w:rsidP="002315F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 xml:space="preserve"> контроля на </w:t>
      </w:r>
      <w:r w:rsidRPr="006D336E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автом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обильном транспорте </w:t>
      </w:r>
      <w:r w:rsidRPr="006D336E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и в дорожном хозяйстве </w:t>
      </w:r>
      <w:r w:rsidRPr="006D3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Едровского сельского поселения</w:t>
      </w:r>
    </w:p>
    <w:bookmarkEnd w:id="0"/>
    <w:p w:rsidR="002315F0" w:rsidRDefault="002315F0" w:rsidP="002315F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15F0" w:rsidRPr="006D336E" w:rsidRDefault="002315F0" w:rsidP="002315F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15F0" w:rsidRDefault="002315F0" w:rsidP="00231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AEC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D54AEC">
          <w:rPr>
            <w:rFonts w:ascii="Times New Roman" w:hAnsi="Times New Roman" w:cs="Times New Roman"/>
            <w:sz w:val="28"/>
            <w:szCs w:val="28"/>
          </w:rPr>
          <w:t>2020 года</w:t>
        </w:r>
      </w:smartTag>
      <w:r w:rsidRPr="00D54AE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D54AEC">
        <w:rPr>
          <w:rFonts w:ascii="Times New Roman" w:hAnsi="Times New Roman" w:cs="Times New Roman"/>
          <w:spacing w:val="-1"/>
          <w:sz w:val="28"/>
          <w:szCs w:val="28"/>
        </w:rPr>
        <w:t>(надзорными) органами программы профилактики рисков причинения</w:t>
      </w:r>
      <w:proofErr w:type="gramEnd"/>
      <w:r w:rsidRPr="00D54AEC">
        <w:rPr>
          <w:rFonts w:ascii="Times New Roman" w:hAnsi="Times New Roman" w:cs="Times New Roman"/>
          <w:spacing w:val="-1"/>
          <w:sz w:val="28"/>
          <w:szCs w:val="28"/>
        </w:rPr>
        <w:t xml:space="preserve"> вреда </w:t>
      </w:r>
      <w:r w:rsidRPr="00D54AEC">
        <w:rPr>
          <w:rFonts w:ascii="Times New Roman" w:hAnsi="Times New Roman" w:cs="Times New Roman"/>
          <w:sz w:val="28"/>
          <w:szCs w:val="28"/>
        </w:rPr>
        <w:t>(ущерба) охраняемым з</w:t>
      </w:r>
      <w:r>
        <w:rPr>
          <w:rFonts w:ascii="Times New Roman" w:hAnsi="Times New Roman" w:cs="Times New Roman"/>
          <w:sz w:val="28"/>
          <w:szCs w:val="28"/>
        </w:rPr>
        <w:t xml:space="preserve">аконом ценностям»  </w:t>
      </w:r>
    </w:p>
    <w:p w:rsidR="002315F0" w:rsidRDefault="002315F0" w:rsidP="002315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15F0" w:rsidRPr="00D54AEC" w:rsidRDefault="002315F0" w:rsidP="002315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D54AEC">
        <w:rPr>
          <w:rFonts w:ascii="Times New Roman" w:hAnsi="Times New Roman" w:cs="Times New Roman"/>
          <w:b/>
          <w:sz w:val="28"/>
          <w:szCs w:val="28"/>
        </w:rPr>
        <w:t>:</w:t>
      </w:r>
    </w:p>
    <w:p w:rsidR="002315F0" w:rsidRPr="00D54AEC" w:rsidRDefault="002315F0" w:rsidP="002315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D54AE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B93223">
        <w:rPr>
          <w:rFonts w:ascii="Times New Roman" w:hAnsi="Times New Roman" w:cs="Times New Roman"/>
          <w:sz w:val="28"/>
          <w:szCs w:val="28"/>
        </w:rPr>
        <w:t xml:space="preserve">няемым законом ценностям на </w:t>
      </w:r>
      <w:r w:rsidR="0025056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AEC">
        <w:rPr>
          <w:rFonts w:ascii="Times New Roman" w:hAnsi="Times New Roman" w:cs="Times New Roman"/>
          <w:sz w:val="28"/>
          <w:szCs w:val="28"/>
        </w:rPr>
        <w:t xml:space="preserve">год в сфере 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населенных пунктов </w:t>
      </w:r>
      <w:r w:rsidRPr="00D54AEC">
        <w:rPr>
          <w:rFonts w:ascii="Times New Roman" w:hAnsi="Times New Roman" w:cs="Times New Roman"/>
          <w:color w:val="000000"/>
          <w:sz w:val="28"/>
          <w:szCs w:val="28"/>
        </w:rPr>
        <w:t>Едровского сельского поселения</w:t>
      </w:r>
      <w:r w:rsidRPr="00D54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5F0" w:rsidRPr="00D54AEC" w:rsidRDefault="002315F0" w:rsidP="002315F0">
      <w:pPr>
        <w:pStyle w:val="a7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 w:rsidRPr="00D54AEC">
        <w:rPr>
          <w:sz w:val="28"/>
          <w:szCs w:val="28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p w:rsidR="002315F0" w:rsidRDefault="002315F0" w:rsidP="00D13E23">
      <w:pPr>
        <w:spacing w:after="0"/>
      </w:pPr>
    </w:p>
    <w:p w:rsidR="00B3003D" w:rsidRDefault="00B3003D" w:rsidP="00D13E23">
      <w:pPr>
        <w:spacing w:after="0"/>
      </w:pPr>
    </w:p>
    <w:p w:rsidR="00B3003D" w:rsidRDefault="00B3003D" w:rsidP="00D13E23">
      <w:pPr>
        <w:spacing w:after="0"/>
      </w:pPr>
    </w:p>
    <w:p w:rsidR="00E658B4" w:rsidRDefault="00E658B4" w:rsidP="00D13E23">
      <w:pPr>
        <w:spacing w:after="0"/>
      </w:pPr>
    </w:p>
    <w:p w:rsidR="00E658B4" w:rsidRDefault="00E658B4" w:rsidP="00D13E23">
      <w:pPr>
        <w:spacing w:after="0"/>
      </w:pPr>
    </w:p>
    <w:p w:rsidR="00E658B4" w:rsidRDefault="00E658B4" w:rsidP="00D13E23">
      <w:pPr>
        <w:spacing w:after="0"/>
      </w:pPr>
    </w:p>
    <w:p w:rsidR="00E658B4" w:rsidRDefault="00E658B4" w:rsidP="00D13E23">
      <w:pPr>
        <w:spacing w:after="0"/>
      </w:pPr>
    </w:p>
    <w:p w:rsidR="007B5586" w:rsidRDefault="007B5586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</w:p>
    <w:p w:rsidR="007B5586" w:rsidRDefault="007B5586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</w:p>
    <w:p w:rsidR="002315F0" w:rsidRPr="00D54AEC" w:rsidRDefault="002315F0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D54AE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315F0" w:rsidRPr="00D54AEC" w:rsidRDefault="002315F0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D54AE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315F0" w:rsidRPr="00D54AEC" w:rsidRDefault="002315F0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 w:rsidRPr="00D54AEC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2315F0" w:rsidRPr="00D54AEC" w:rsidRDefault="00B3003D" w:rsidP="00E658B4">
      <w:pPr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№ </w:t>
      </w:r>
    </w:p>
    <w:p w:rsidR="002315F0" w:rsidRDefault="002315F0" w:rsidP="00E658B4">
      <w:pPr>
        <w:jc w:val="right"/>
        <w:rPr>
          <w:sz w:val="28"/>
          <w:szCs w:val="28"/>
        </w:rPr>
      </w:pPr>
    </w:p>
    <w:p w:rsidR="00B52857" w:rsidRPr="006D336E" w:rsidRDefault="00B52857" w:rsidP="00E658B4">
      <w:pPr>
        <w:jc w:val="right"/>
        <w:rPr>
          <w:sz w:val="28"/>
          <w:szCs w:val="28"/>
        </w:rPr>
      </w:pPr>
    </w:p>
    <w:p w:rsidR="002315F0" w:rsidRPr="002315F0" w:rsidRDefault="002315F0" w:rsidP="002315F0">
      <w:pPr>
        <w:widowControl w:val="0"/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B93223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на </w:t>
      </w:r>
      <w:r w:rsidR="0025056B">
        <w:rPr>
          <w:rFonts w:ascii="Times New Roman" w:hAnsi="Times New Roman" w:cs="Times New Roman"/>
          <w:b/>
          <w:sz w:val="28"/>
          <w:szCs w:val="28"/>
        </w:rPr>
        <w:t>2025</w:t>
      </w:r>
      <w:r w:rsidRPr="00D54AEC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на </w:t>
      </w:r>
      <w:r w:rsidRPr="00D54AEC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автомобильном транспорте  и в дорожном хозяйстве </w:t>
      </w:r>
      <w:r w:rsidRPr="00D54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границах населенных пунктов </w:t>
      </w:r>
      <w:r w:rsidRPr="00D54AEC">
        <w:rPr>
          <w:rFonts w:ascii="Times New Roman" w:hAnsi="Times New Roman" w:cs="Times New Roman"/>
          <w:b/>
          <w:color w:val="000000"/>
          <w:sz w:val="28"/>
          <w:szCs w:val="28"/>
        </w:rPr>
        <w:t>Едровского сельского поселения</w:t>
      </w:r>
    </w:p>
    <w:p w:rsidR="002315F0" w:rsidRPr="006D336E" w:rsidRDefault="002315F0" w:rsidP="002315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315F0" w:rsidRPr="00DF191E" w:rsidRDefault="002315F0" w:rsidP="002315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6609"/>
      </w:tblGrid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профилактики рисков причинения вреда (ущерба) охра</w:t>
            </w:r>
            <w:r w:rsidR="00B9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няемым законом ценностям на </w:t>
            </w:r>
            <w:r w:rsidR="0025056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 сфере муниципального контроля на </w:t>
            </w:r>
            <w:r w:rsidRPr="00D54A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 xml:space="preserve">автомобильном транспорте и в дорожном хозяйстве </w:t>
            </w:r>
            <w:r w:rsidRPr="00D54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границах населенных пунктов </w:t>
            </w:r>
            <w:r w:rsidRPr="00D54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Едровского сельского поселения.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 июля 2020 года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Положение о муниципальном контроле на автомобильном транспорте и в дорожном хозяйстве в границах населенных пунктов 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Едровского сельского  поселения утверждены решением Совета депутатов Едровского сельского поселения от 12.11.2021 № 52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3411" w:type="pct"/>
            <w:vAlign w:val="center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1. Предотвращение рисков причинения вреда охраняемым законом ценностям;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муниципального контроля на </w:t>
            </w:r>
            <w:r w:rsidRPr="00D54AE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автомобильном транспорте и в дорожном хозяйстве </w:t>
            </w: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границах населенных пунктов 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Едровского сельского  поселения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3. Стимулирование добросовестного соблюдения обязательных требований всеми контролируемыми лицами;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4.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315F0" w:rsidRPr="00D54AEC" w:rsidRDefault="002315F0" w:rsidP="001A4FDB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3411" w:type="pct"/>
          </w:tcPr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 xml:space="preserve">. Выявление причин, факторов и условий, способствующих 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lastRenderedPageBreak/>
              <w:t>нарушению обязательных требований, определение способов устранения или снижения рисков их возникновения;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 xml:space="preserve">. Формирование одинакового понимания обязательных требований у всех участников  при осуществлении </w:t>
            </w:r>
            <w:r w:rsidR="002315F0" w:rsidRPr="00D54AEC">
              <w:rPr>
                <w:rFonts w:ascii="Times New Roman" w:hAnsi="Times New Roman" w:cs="Times New Roman"/>
              </w:rPr>
              <w:t xml:space="preserve">муниципального контроля на </w:t>
            </w:r>
            <w:r w:rsidR="002315F0" w:rsidRPr="00D54AEC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автомобильном транспорте и в дорожном хозяйстве </w:t>
            </w:r>
            <w:r w:rsidR="002315F0" w:rsidRPr="00D54AEC">
              <w:rPr>
                <w:rFonts w:ascii="Times New Roman" w:hAnsi="Times New Roman" w:cs="Times New Roman"/>
                <w:bCs/>
              </w:rPr>
              <w:t>в границах населенных пунктов Едровского сельского</w:t>
            </w:r>
            <w:r w:rsidR="002315F0" w:rsidRPr="00D54AEC">
              <w:rPr>
                <w:rFonts w:ascii="Times New Roman" w:hAnsi="Times New Roman" w:cs="Times New Roman"/>
              </w:rPr>
              <w:t xml:space="preserve"> поселения</w:t>
            </w:r>
            <w:proofErr w:type="gramStart"/>
            <w:r w:rsidR="002315F0" w:rsidRPr="00D54AEC">
              <w:rPr>
                <w:rFonts w:ascii="Times New Roman" w:hAnsi="Times New Roman" w:cs="Times New Roman"/>
              </w:rPr>
              <w:t>.</w:t>
            </w:r>
            <w:r w:rsidR="002315F0" w:rsidRPr="00D54AEC">
              <w:rPr>
                <w:rFonts w:ascii="Times New Roman" w:hAnsi="Times New Roman" w:cs="Times New Roman"/>
                <w:i/>
                <w:color w:val="auto"/>
              </w:rPr>
              <w:t>;</w:t>
            </w:r>
            <w:proofErr w:type="gramEnd"/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Создание и внедрение мер системы позитивной профилактики;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2315F0" w:rsidRPr="00D54AEC" w:rsidRDefault="00B3003D" w:rsidP="001A4F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2315F0" w:rsidRPr="00D54AEC">
              <w:rPr>
                <w:rFonts w:ascii="Times New Roman" w:hAnsi="Times New Roman" w:cs="Times New Roman"/>
                <w:color w:val="auto"/>
              </w:rPr>
              <w:t>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315F0" w:rsidRPr="00D54AEC" w:rsidRDefault="00B3003D" w:rsidP="00B3003D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15F0" w:rsidRPr="00D54AEC">
              <w:rPr>
                <w:rFonts w:ascii="Times New Roman" w:hAnsi="Times New Roman" w:cs="Times New Roman"/>
                <w:sz w:val="24"/>
                <w:szCs w:val="24"/>
              </w:rPr>
              <w:t>.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3411" w:type="pct"/>
          </w:tcPr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1. Снижение рисков причинения вреда охраняемым законом ценностям;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2. Увеличение доли законопослушных контролируемых лиц;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3.Внедрение новых видов профилактических мероприятий, предусмотренных </w:t>
            </w: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D54A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Положения о </w:t>
            </w: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муниципальном контроле на автомобильном транспорте  и в дорожном хозяйстве в границах населенных пунктов 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Едровского сельского поселения от 12.11.2021 № 52</w:t>
            </w: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Уменьшение административной нагрузки на контролируемых лиц;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Повышение уровня правовой грамотности контролируемых лиц;</w:t>
            </w:r>
          </w:p>
          <w:p w:rsidR="002315F0" w:rsidRPr="00D54AEC" w:rsidRDefault="002315F0" w:rsidP="001A4FDB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Мотивация контролируемых лиц к добросовестному поведению</w:t>
            </w:r>
          </w:p>
        </w:tc>
      </w:tr>
      <w:tr w:rsidR="002315F0" w:rsidRPr="00D54AEC" w:rsidTr="001A4FDB">
        <w:trPr>
          <w:trHeight w:val="20"/>
        </w:trPr>
        <w:tc>
          <w:tcPr>
            <w:tcW w:w="1589" w:type="pct"/>
          </w:tcPr>
          <w:p w:rsidR="002315F0" w:rsidRPr="00D54AEC" w:rsidRDefault="002315F0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3411" w:type="pct"/>
          </w:tcPr>
          <w:p w:rsidR="002315F0" w:rsidRPr="00D54AEC" w:rsidRDefault="0025056B" w:rsidP="001A4FDB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315F0"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315F0" w:rsidRPr="00D54AEC" w:rsidRDefault="002315F0" w:rsidP="002315F0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5F0" w:rsidRPr="00D54AEC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2315F0" w:rsidRPr="00D54AEC" w:rsidRDefault="002315F0" w:rsidP="002315F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5F0" w:rsidRDefault="002315F0" w:rsidP="002315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AE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16 Федерального закона от 06 октября 2003 года № 131-ФЗ «Об общих </w:t>
      </w:r>
      <w:r w:rsidRPr="00D54AEC">
        <w:rPr>
          <w:rFonts w:ascii="Times New Roman" w:hAnsi="Times New Roman" w:cs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D54AEC">
          <w:rPr>
            <w:rFonts w:ascii="Times New Roman" w:hAnsi="Times New Roman" w:cs="Times New Roman"/>
            <w:sz w:val="28"/>
            <w:szCs w:val="28"/>
          </w:rPr>
          <w:t>2020 года</w:t>
        </w:r>
      </w:smartTag>
      <w:r w:rsidRPr="00D54AE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D54AEC">
        <w:rPr>
          <w:rFonts w:ascii="Times New Roman" w:hAnsi="Times New Roman" w:cs="Times New Roman"/>
          <w:spacing w:val="-1"/>
          <w:sz w:val="28"/>
          <w:szCs w:val="28"/>
        </w:rPr>
        <w:t>(надзорными) органами программы</w:t>
      </w:r>
      <w:proofErr w:type="gramEnd"/>
      <w:r w:rsidRPr="00D54AEC">
        <w:rPr>
          <w:rFonts w:ascii="Times New Roman" w:hAnsi="Times New Roman" w:cs="Times New Roman"/>
          <w:spacing w:val="-1"/>
          <w:sz w:val="28"/>
          <w:szCs w:val="28"/>
        </w:rPr>
        <w:t xml:space="preserve"> профилактики рисков причинения вреда </w:t>
      </w:r>
      <w:r w:rsidRPr="00D54AEC">
        <w:rPr>
          <w:rFonts w:ascii="Times New Roman" w:hAnsi="Times New Roman" w:cs="Times New Roman"/>
          <w:sz w:val="28"/>
          <w:szCs w:val="28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  и в дорожном хозяйстве.</w:t>
      </w:r>
    </w:p>
    <w:p w:rsidR="00D71B00" w:rsidRDefault="00D71B00" w:rsidP="00D71B00">
      <w:pPr>
        <w:pStyle w:val="a8"/>
        <w:ind w:left="0" w:right="-1"/>
        <w:jc w:val="both"/>
      </w:pPr>
      <w:r>
        <w:t xml:space="preserve">           В связи Постановлением Правительства РФ от 10 марта 2022 г. №336</w:t>
      </w:r>
      <w:r>
        <w:rPr>
          <w:spacing w:val="1"/>
        </w:rPr>
        <w:t xml:space="preserve"> </w:t>
      </w:r>
      <w:r>
        <w:t>"Об особенностях организации и осуществления государственного 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контроля",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взаимодействием,</w:t>
      </w:r>
      <w:r>
        <w:rPr>
          <w:spacing w:val="-1"/>
        </w:rPr>
        <w:t xml:space="preserve"> </w:t>
      </w:r>
      <w:r>
        <w:t>в 2024 году</w:t>
      </w:r>
      <w:r>
        <w:rPr>
          <w:spacing w:val="-1"/>
        </w:rPr>
        <w:t xml:space="preserve"> </w:t>
      </w:r>
      <w:r>
        <w:t>не проводились.</w:t>
      </w:r>
    </w:p>
    <w:p w:rsidR="002315F0" w:rsidRPr="00D54AEC" w:rsidRDefault="002315F0" w:rsidP="00AB37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5F0" w:rsidRPr="00D54AEC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2315F0" w:rsidRPr="00D54AEC" w:rsidRDefault="002315F0" w:rsidP="002315F0">
      <w:pPr>
        <w:pStyle w:val="a5"/>
        <w:spacing w:after="0" w:line="240" w:lineRule="exact"/>
        <w:ind w:left="0"/>
        <w:jc w:val="center"/>
        <w:rPr>
          <w:rFonts w:ascii="Times New Roman" w:hAnsi="Times New Roman" w:cs="Times New Roman"/>
          <w:b/>
        </w:rPr>
      </w:pPr>
    </w:p>
    <w:p w:rsidR="002315F0" w:rsidRPr="00D54AEC" w:rsidRDefault="002315F0" w:rsidP="004214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населенных пунктов </w:t>
      </w:r>
      <w:r w:rsidRPr="00D54AEC">
        <w:rPr>
          <w:rFonts w:ascii="Times New Roman" w:hAnsi="Times New Roman" w:cs="Times New Roman"/>
          <w:color w:val="000000"/>
          <w:sz w:val="28"/>
          <w:szCs w:val="28"/>
        </w:rPr>
        <w:t>Едровского сельского  поселения</w:t>
      </w:r>
      <w:r w:rsidRPr="00D54AEC">
        <w:rPr>
          <w:rFonts w:ascii="Times New Roman" w:hAnsi="Times New Roman" w:cs="Times New Roman"/>
          <w:sz w:val="28"/>
          <w:szCs w:val="28"/>
        </w:rPr>
        <w:t>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15F0" w:rsidRPr="00D54AEC" w:rsidRDefault="002315F0" w:rsidP="00421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2. Основными задачами профилактических мероприятий являются: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D54AEC">
        <w:rPr>
          <w:rFonts w:ascii="Times New Roman" w:hAnsi="Times New Roman" w:cs="Times New Roman"/>
          <w:sz w:val="28"/>
          <w:szCs w:val="28"/>
        </w:rPr>
        <w:t xml:space="preserve">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Pr="00D54AEC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Pr="00D54AEC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</w:t>
      </w:r>
      <w:r w:rsidRPr="00D54AE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позитивной ответственности за свое поведение, поддержания мотивации к добросовестному поведению;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D54AEC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315F0" w:rsidRPr="00D54AEC" w:rsidRDefault="002315F0" w:rsidP="002315F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315F0" w:rsidRPr="00D54AEC" w:rsidRDefault="002315F0" w:rsidP="00231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5F0" w:rsidRPr="00D54AEC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2315F0" w:rsidRPr="00DF191E" w:rsidRDefault="002315F0" w:rsidP="002315F0">
      <w:pPr>
        <w:pStyle w:val="a5"/>
        <w:ind w:left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2151"/>
        <w:gridCol w:w="2296"/>
        <w:gridCol w:w="3408"/>
      </w:tblGrid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</w:t>
            </w:r>
            <w:proofErr w:type="spellEnd"/>
          </w:p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ческих</w:t>
            </w:r>
            <w:proofErr w:type="spellEnd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мероприятий*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исполнитель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Информиро-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вание</w:t>
            </w:r>
            <w:proofErr w:type="spellEnd"/>
            <w:proofErr w:type="gramEnd"/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ция  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-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должностное лицо по осуществле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нию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постоянной 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Посредством размещения 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соответствующих сведений на официальном сайте в сети «Интернет» </w:t>
            </w:r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Объявление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предостереже-ния</w:t>
            </w:r>
            <w:proofErr w:type="spellEnd"/>
            <w:proofErr w:type="gramEnd"/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ция  поселения -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должностное лицо по осуществле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нию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ого 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дней со дня получения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ний, указанных в части 1 статьи 49 Феде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рального закона «О государствен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ном контроле (надзоре) и муниципальном контроле в Российской Федерации»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 контролируемому лицу предосте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режения о недопустимости нарушения обязательных требований</w:t>
            </w:r>
          </w:p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ция  поселения - ответственное должностное лицо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 обращениям контро</w:t>
            </w: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лируемых лиц и их уполномоченных представителей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 посредством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теле-фонной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связи, электронной почты, 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2315F0" w:rsidRPr="00DF191E" w:rsidTr="001A4FDB">
        <w:trPr>
          <w:trHeight w:val="20"/>
        </w:trPr>
        <w:tc>
          <w:tcPr>
            <w:tcW w:w="946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Профилакти-ческий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1110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ция  поселения -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должностное лицо по осуществлению муниципаль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  <w:tc>
          <w:tcPr>
            <w:tcW w:w="1185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По мере необходимости</w:t>
            </w:r>
          </w:p>
        </w:tc>
        <w:tc>
          <w:tcPr>
            <w:tcW w:w="1759" w:type="pct"/>
            <w:shd w:val="clear" w:color="auto" w:fill="auto"/>
          </w:tcPr>
          <w:p w:rsidR="002315F0" w:rsidRPr="00D54AEC" w:rsidRDefault="002315F0" w:rsidP="001A4FD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профилактической беседы по месту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осуществле-ния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контроли-руемого</w:t>
            </w:r>
            <w:proofErr w:type="spell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лица либо путем использования 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видео-конфе-ренц-связи</w:t>
            </w:r>
            <w:proofErr w:type="spellEnd"/>
          </w:p>
        </w:tc>
      </w:tr>
    </w:tbl>
    <w:p w:rsidR="002315F0" w:rsidRPr="00D54AEC" w:rsidRDefault="002315F0" w:rsidP="002315F0">
      <w:pPr>
        <w:spacing w:line="240" w:lineRule="exact"/>
        <w:rPr>
          <w:b/>
          <w:color w:val="000000"/>
          <w:sz w:val="28"/>
          <w:szCs w:val="28"/>
        </w:rPr>
      </w:pPr>
    </w:p>
    <w:p w:rsidR="002315F0" w:rsidRDefault="002315F0" w:rsidP="002315F0">
      <w:pPr>
        <w:pStyle w:val="a5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057D03" w:rsidRDefault="002315F0" w:rsidP="002315F0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A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Показатели результативности и эффективности программы </w:t>
      </w:r>
    </w:p>
    <w:p w:rsidR="002315F0" w:rsidRDefault="002315F0" w:rsidP="00057D03">
      <w:pPr>
        <w:pStyle w:val="a5"/>
        <w:spacing w:after="0" w:line="240" w:lineRule="exact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AEC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</w:t>
      </w:r>
    </w:p>
    <w:p w:rsidR="00BB74A5" w:rsidRDefault="00BB74A5" w:rsidP="00BB74A5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4A5" w:rsidRDefault="00BB74A5" w:rsidP="00BB74A5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4A5" w:rsidRDefault="00BB74A5" w:rsidP="003D79FE">
      <w:pPr>
        <w:pStyle w:val="a8"/>
        <w:tabs>
          <w:tab w:val="left" w:pos="3145"/>
          <w:tab w:val="left" w:pos="4920"/>
          <w:tab w:val="left" w:pos="6735"/>
          <w:tab w:val="left" w:pos="9639"/>
        </w:tabs>
        <w:ind w:left="1250"/>
        <w:jc w:val="both"/>
      </w:pPr>
      <w:r>
        <w:t>Результатом</w:t>
      </w:r>
      <w:r>
        <w:tab/>
        <w:t>ре</w:t>
      </w:r>
      <w:r w:rsidR="003D79FE">
        <w:t>ализации</w:t>
      </w:r>
      <w:r w:rsidR="003D79FE">
        <w:tab/>
        <w:t>Программы</w:t>
      </w:r>
      <w:r w:rsidR="003D79FE">
        <w:tab/>
        <w:t xml:space="preserve">профилактики </w:t>
      </w:r>
      <w:r>
        <w:t>является</w:t>
      </w:r>
    </w:p>
    <w:p w:rsidR="00BB74A5" w:rsidRDefault="00BB74A5" w:rsidP="00AB3780">
      <w:pPr>
        <w:pStyle w:val="a8"/>
        <w:tabs>
          <w:tab w:val="left" w:pos="9639"/>
        </w:tabs>
        <w:ind w:left="0" w:right="-26"/>
        <w:jc w:val="both"/>
      </w:pPr>
      <w:r>
        <w:t>предупреждение нарушений обязательных требований, соблюдение которых</w:t>
      </w:r>
      <w:r>
        <w:rPr>
          <w:spacing w:val="1"/>
        </w:rPr>
        <w:t xml:space="preserve"> </w:t>
      </w:r>
      <w:r>
        <w:t>оценивается при осуществлении муниципального контроля.</w:t>
      </w:r>
    </w:p>
    <w:p w:rsidR="00BB74A5" w:rsidRDefault="00BB74A5" w:rsidP="00AB3780">
      <w:pPr>
        <w:pStyle w:val="a8"/>
        <w:tabs>
          <w:tab w:val="left" w:pos="9639"/>
        </w:tabs>
        <w:ind w:left="0" w:right="-26" w:firstLine="70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отчетным</w:t>
      </w:r>
      <w:r>
        <w:rPr>
          <w:spacing w:val="-67"/>
        </w:rPr>
        <w:t xml:space="preserve"> </w:t>
      </w:r>
      <w:r>
        <w:t>показателям. Отчетные показатели отражаются в Программе профилактики</w:t>
      </w:r>
      <w:r>
        <w:rPr>
          <w:spacing w:val="1"/>
        </w:rPr>
        <w:t xml:space="preserve"> </w:t>
      </w:r>
      <w:r>
        <w:t>на плановый период по итогам календарного года.</w:t>
      </w:r>
    </w:p>
    <w:p w:rsidR="00BB74A5" w:rsidRDefault="00BB74A5" w:rsidP="00AB3780">
      <w:pPr>
        <w:pStyle w:val="a8"/>
        <w:tabs>
          <w:tab w:val="left" w:pos="9639"/>
        </w:tabs>
        <w:ind w:left="0" w:right="-26" w:firstLine="1250"/>
        <w:jc w:val="both"/>
      </w:pPr>
      <w:r>
        <w:t>Программа профилактики считается эффективной в случае, если 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lastRenderedPageBreak/>
        <w:t>Если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вышеуказанному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признается неудовлетворительным.</w:t>
      </w:r>
    </w:p>
    <w:p w:rsidR="00BB74A5" w:rsidRDefault="00BB74A5" w:rsidP="00BB74A5">
      <w:pPr>
        <w:pStyle w:val="a8"/>
        <w:ind w:left="0"/>
        <w:rPr>
          <w:sz w:val="20"/>
        </w:rPr>
      </w:pPr>
    </w:p>
    <w:p w:rsidR="00BB74A5" w:rsidRDefault="00BB74A5" w:rsidP="00BB74A5">
      <w:pPr>
        <w:spacing w:after="0" w:line="24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9"/>
        <w:gridCol w:w="8789"/>
      </w:tblGrid>
      <w:tr w:rsidR="00BF0D3C" w:rsidTr="00AB3780">
        <w:trPr>
          <w:trHeight w:val="578"/>
        </w:trPr>
        <w:tc>
          <w:tcPr>
            <w:tcW w:w="629" w:type="dxa"/>
          </w:tcPr>
          <w:p w:rsidR="00BF0D3C" w:rsidRDefault="00BF0D3C" w:rsidP="00E4353B">
            <w:pPr>
              <w:pStyle w:val="TableParagraph"/>
              <w:ind w:left="0" w:right="8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8789" w:type="dxa"/>
          </w:tcPr>
          <w:p w:rsidR="00BF0D3C" w:rsidRDefault="00BF0D3C" w:rsidP="00BB3D8D">
            <w:pPr>
              <w:pStyle w:val="TableParagraph"/>
              <w:spacing w:before="92"/>
              <w:ind w:left="3189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</w:tr>
      <w:tr w:rsidR="00BF0D3C" w:rsidTr="00AB3780">
        <w:trPr>
          <w:trHeight w:val="2035"/>
        </w:trPr>
        <w:tc>
          <w:tcPr>
            <w:tcW w:w="629" w:type="dxa"/>
          </w:tcPr>
          <w:p w:rsidR="00BF0D3C" w:rsidRDefault="00BF0D3C" w:rsidP="00BB3D8D">
            <w:pPr>
              <w:pStyle w:val="TableParagraph"/>
              <w:spacing w:before="2"/>
              <w:ind w:left="0"/>
              <w:rPr>
                <w:sz w:val="40"/>
              </w:rPr>
            </w:pPr>
          </w:p>
          <w:p w:rsidR="00BF0D3C" w:rsidRDefault="00BF0D3C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BF0D3C" w:rsidRPr="00BF0D3C" w:rsidRDefault="00BF0D3C" w:rsidP="00BB3D8D">
            <w:pPr>
              <w:pStyle w:val="TableParagraph"/>
              <w:spacing w:before="9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Полнота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информации,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размещенной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официальном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сайте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контрольного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органа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сети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«Интернет»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соответствии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частью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3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статьи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46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Федерального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закона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от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31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июля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2021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г.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№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248-ФЗ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«О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государственном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(надзоре)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муниципальном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Российской Федерации»</w:t>
            </w:r>
          </w:p>
        </w:tc>
      </w:tr>
      <w:tr w:rsidR="00BF0D3C" w:rsidTr="00AB3780">
        <w:trPr>
          <w:trHeight w:val="924"/>
        </w:trPr>
        <w:tc>
          <w:tcPr>
            <w:tcW w:w="629" w:type="dxa"/>
          </w:tcPr>
          <w:p w:rsidR="00BF0D3C" w:rsidRPr="00BF0D3C" w:rsidRDefault="00BF0D3C" w:rsidP="00BB3D8D">
            <w:pPr>
              <w:pStyle w:val="TableParagraph"/>
              <w:spacing w:before="2"/>
              <w:ind w:left="0"/>
              <w:rPr>
                <w:sz w:val="40"/>
                <w:lang w:val="ru-RU"/>
              </w:rPr>
            </w:pPr>
          </w:p>
          <w:p w:rsidR="00BF0D3C" w:rsidRDefault="00BF0D3C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BF0D3C" w:rsidRPr="00BF0D3C" w:rsidRDefault="00BF0D3C" w:rsidP="00BB3D8D">
            <w:pPr>
              <w:pStyle w:val="TableParagraph"/>
              <w:spacing w:before="92" w:line="276" w:lineRule="auto"/>
              <w:ind w:left="61" w:right="40" w:firstLine="709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Удовлетворенность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контролируемых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лиц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их</w:t>
            </w:r>
            <w:r w:rsidRPr="00BF0D3C">
              <w:rPr>
                <w:spacing w:val="5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представителями</w:t>
            </w:r>
            <w:r w:rsidRPr="00BF0D3C">
              <w:rPr>
                <w:spacing w:val="-6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консультированием контрольного (надзорного) органа</w:t>
            </w:r>
          </w:p>
        </w:tc>
      </w:tr>
      <w:tr w:rsidR="00BF0D3C" w:rsidTr="00AB3780">
        <w:trPr>
          <w:trHeight w:val="1294"/>
        </w:trPr>
        <w:tc>
          <w:tcPr>
            <w:tcW w:w="629" w:type="dxa"/>
          </w:tcPr>
          <w:p w:rsidR="00BF0D3C" w:rsidRPr="00BF0D3C" w:rsidRDefault="00BF0D3C" w:rsidP="00BB3D8D">
            <w:pPr>
              <w:pStyle w:val="TableParagraph"/>
              <w:spacing w:before="2"/>
              <w:ind w:left="0"/>
              <w:rPr>
                <w:sz w:val="40"/>
                <w:lang w:val="ru-RU"/>
              </w:rPr>
            </w:pPr>
          </w:p>
          <w:p w:rsidR="00BF0D3C" w:rsidRDefault="00BF0D3C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789" w:type="dxa"/>
          </w:tcPr>
          <w:p w:rsidR="00BF0D3C" w:rsidRPr="00BF0D3C" w:rsidRDefault="00BF0D3C" w:rsidP="00BB3D8D">
            <w:pPr>
              <w:pStyle w:val="TableParagraph"/>
              <w:spacing w:before="9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Обоснованность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направления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подконтрольным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субъектам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предостережений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недопустимости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нарушения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обязательных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требований</w:t>
            </w:r>
          </w:p>
        </w:tc>
      </w:tr>
    </w:tbl>
    <w:p w:rsidR="00BF0D3C" w:rsidRDefault="00BF0D3C" w:rsidP="00BF0D3C">
      <w:pPr>
        <w:pStyle w:val="a8"/>
        <w:spacing w:before="7"/>
        <w:ind w:left="0"/>
        <w:rPr>
          <w:sz w:val="23"/>
        </w:rPr>
      </w:pPr>
    </w:p>
    <w:p w:rsidR="00BF0D3C" w:rsidRDefault="00BF0D3C" w:rsidP="003D79FE">
      <w:pPr>
        <w:pStyle w:val="a8"/>
        <w:spacing w:before="88" w:line="276" w:lineRule="auto"/>
        <w:ind w:right="-26" w:firstLine="709"/>
        <w:jc w:val="center"/>
      </w:pPr>
      <w:r>
        <w:t>Оценка эффективности реализации программы по итогам года</w:t>
      </w:r>
      <w:r>
        <w:rPr>
          <w:spacing w:val="-68"/>
        </w:rPr>
        <w:t xml:space="preserve"> </w:t>
      </w:r>
      <w:r>
        <w:t>осуществляется по следующим показателям:</w:t>
      </w:r>
    </w:p>
    <w:tbl>
      <w:tblPr>
        <w:tblStyle w:val="TableNormal"/>
        <w:tblW w:w="0" w:type="auto"/>
        <w:tblInd w:w="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9"/>
        <w:gridCol w:w="6237"/>
        <w:gridCol w:w="2552"/>
      </w:tblGrid>
      <w:tr w:rsidR="00BF0D3C" w:rsidTr="00BB3D8D">
        <w:trPr>
          <w:trHeight w:val="924"/>
        </w:trPr>
        <w:tc>
          <w:tcPr>
            <w:tcW w:w="629" w:type="dxa"/>
          </w:tcPr>
          <w:p w:rsidR="00BF0D3C" w:rsidRPr="00BF0D3C" w:rsidRDefault="00BF0D3C" w:rsidP="00BB3D8D">
            <w:pPr>
              <w:pStyle w:val="TableParagraph"/>
              <w:spacing w:before="4"/>
              <w:ind w:left="0"/>
              <w:rPr>
                <w:sz w:val="39"/>
                <w:lang w:val="ru-RU"/>
              </w:rPr>
            </w:pPr>
          </w:p>
          <w:p w:rsidR="00BF0D3C" w:rsidRDefault="00BF0D3C" w:rsidP="00BB3D8D">
            <w:pPr>
              <w:pStyle w:val="TableParagraph"/>
              <w:ind w:left="105" w:right="8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37" w:type="dxa"/>
          </w:tcPr>
          <w:p w:rsidR="00BF0D3C" w:rsidRDefault="00BF0D3C" w:rsidP="00BB3D8D">
            <w:pPr>
              <w:pStyle w:val="TableParagraph"/>
              <w:spacing w:before="82"/>
              <w:ind w:left="1913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</w:p>
        </w:tc>
        <w:tc>
          <w:tcPr>
            <w:tcW w:w="2552" w:type="dxa"/>
          </w:tcPr>
          <w:p w:rsidR="00BF0D3C" w:rsidRDefault="00BF0D3C" w:rsidP="00E4353B">
            <w:pPr>
              <w:pStyle w:val="TableParagraph"/>
              <w:spacing w:before="82"/>
              <w:ind w:left="1027" w:right="298"/>
              <w:rPr>
                <w:sz w:val="28"/>
              </w:rPr>
            </w:pPr>
            <w:proofErr w:type="spellStart"/>
            <w:r>
              <w:rPr>
                <w:sz w:val="28"/>
              </w:rPr>
              <w:t>Величина</w:t>
            </w:r>
            <w:proofErr w:type="spellEnd"/>
          </w:p>
        </w:tc>
      </w:tr>
      <w:tr w:rsidR="00BF0D3C" w:rsidTr="00BB3D8D">
        <w:trPr>
          <w:trHeight w:val="2775"/>
        </w:trPr>
        <w:tc>
          <w:tcPr>
            <w:tcW w:w="629" w:type="dxa"/>
          </w:tcPr>
          <w:p w:rsidR="00BF0D3C" w:rsidRDefault="00BF0D3C" w:rsidP="00BB3D8D">
            <w:pPr>
              <w:pStyle w:val="TableParagraph"/>
              <w:spacing w:before="4"/>
              <w:ind w:left="0"/>
              <w:rPr>
                <w:sz w:val="39"/>
              </w:rPr>
            </w:pPr>
          </w:p>
          <w:p w:rsidR="00BF0D3C" w:rsidRDefault="00BF0D3C" w:rsidP="00BB3D8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6237" w:type="dxa"/>
          </w:tcPr>
          <w:p w:rsidR="00BF0D3C" w:rsidRPr="00BF0D3C" w:rsidRDefault="00BF0D3C" w:rsidP="00BB3D8D">
            <w:pPr>
              <w:pStyle w:val="TableParagraph"/>
              <w:spacing w:before="8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Полнота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информации,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размещенной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официальном</w:t>
            </w:r>
            <w:r w:rsidRPr="00BF0D3C">
              <w:rPr>
                <w:spacing w:val="7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сайте</w:t>
            </w:r>
            <w:r w:rsidRPr="00BF0D3C">
              <w:rPr>
                <w:spacing w:val="7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контрольного</w:t>
            </w:r>
            <w:r w:rsidRPr="00BF0D3C">
              <w:rPr>
                <w:spacing w:val="7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органа</w:t>
            </w:r>
            <w:r w:rsidRPr="00BF0D3C">
              <w:rPr>
                <w:spacing w:val="76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7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сети</w:t>
            </w:r>
          </w:p>
          <w:p w:rsidR="00BF0D3C" w:rsidRPr="00BF0D3C" w:rsidRDefault="00BF0D3C" w:rsidP="00BB3D8D">
            <w:pPr>
              <w:pStyle w:val="TableParagraph"/>
              <w:spacing w:line="276" w:lineRule="auto"/>
              <w:ind w:left="61" w:right="40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«Интернет» в соответствии с частью 3 статьи 46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Федерального закона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от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31 июля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2021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г. №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248-ФЗ</w:t>
            </w:r>
          </w:p>
          <w:p w:rsidR="00BF0D3C" w:rsidRPr="00BF0D3C" w:rsidRDefault="00BF0D3C" w:rsidP="00BB3D8D">
            <w:pPr>
              <w:pStyle w:val="TableParagraph"/>
              <w:spacing w:line="276" w:lineRule="auto"/>
              <w:ind w:left="61" w:right="41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«О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государственном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(надзоре)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муниципальном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контроле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в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Российской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Федерации»</w:t>
            </w:r>
          </w:p>
        </w:tc>
        <w:tc>
          <w:tcPr>
            <w:tcW w:w="2552" w:type="dxa"/>
          </w:tcPr>
          <w:p w:rsidR="00BF0D3C" w:rsidRDefault="00BF0D3C" w:rsidP="00BB3D8D">
            <w:pPr>
              <w:pStyle w:val="TableParagraph"/>
              <w:spacing w:before="82"/>
              <w:ind w:left="1027" w:right="298"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BF0D3C" w:rsidTr="00BF0D3C">
        <w:trPr>
          <w:trHeight w:val="1321"/>
        </w:trPr>
        <w:tc>
          <w:tcPr>
            <w:tcW w:w="629" w:type="dxa"/>
          </w:tcPr>
          <w:p w:rsidR="00BF0D3C" w:rsidRDefault="00BF0D3C" w:rsidP="00BB3D8D">
            <w:pPr>
              <w:pStyle w:val="TableParagraph"/>
              <w:spacing w:before="4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</w:p>
          <w:p w:rsidR="00BF0D3C" w:rsidRDefault="00BF0D3C" w:rsidP="00BB3D8D">
            <w:pPr>
              <w:pStyle w:val="TableParagraph"/>
              <w:spacing w:before="4"/>
              <w:ind w:left="0"/>
              <w:rPr>
                <w:sz w:val="28"/>
                <w:lang w:val="ru-RU"/>
              </w:rPr>
            </w:pPr>
          </w:p>
          <w:p w:rsidR="00BF0D3C" w:rsidRDefault="00BF0D3C" w:rsidP="00BB3D8D">
            <w:pPr>
              <w:pStyle w:val="TableParagraph"/>
              <w:spacing w:before="4"/>
              <w:ind w:left="0"/>
              <w:rPr>
                <w:sz w:val="39"/>
              </w:rPr>
            </w:pPr>
            <w:r>
              <w:rPr>
                <w:sz w:val="28"/>
                <w:lang w:val="ru-RU"/>
              </w:rPr>
              <w:t xml:space="preserve">    </w:t>
            </w:r>
            <w:r>
              <w:rPr>
                <w:sz w:val="28"/>
              </w:rPr>
              <w:t>.</w:t>
            </w:r>
          </w:p>
        </w:tc>
        <w:tc>
          <w:tcPr>
            <w:tcW w:w="6237" w:type="dxa"/>
          </w:tcPr>
          <w:p w:rsidR="00BF0D3C" w:rsidRPr="00BF0D3C" w:rsidRDefault="00BF0D3C" w:rsidP="00BB3D8D">
            <w:pPr>
              <w:pStyle w:val="TableParagraph"/>
              <w:spacing w:before="9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Удовлетворенность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контролируемых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лиц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</w:t>
            </w:r>
            <w:r w:rsidRPr="00BF0D3C">
              <w:rPr>
                <w:spacing w:val="-67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их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представителями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консультированием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контрольного (надзорного) органа</w:t>
            </w:r>
          </w:p>
        </w:tc>
        <w:tc>
          <w:tcPr>
            <w:tcW w:w="2552" w:type="dxa"/>
          </w:tcPr>
          <w:p w:rsidR="00BF0D3C" w:rsidRDefault="00BF0D3C" w:rsidP="00E4353B">
            <w:pPr>
              <w:pStyle w:val="TableParagraph"/>
              <w:spacing w:before="92" w:line="276" w:lineRule="auto"/>
              <w:ind w:left="936" w:right="354" w:firstLine="16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100 %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числа</w:t>
            </w:r>
            <w:proofErr w:type="spellEnd"/>
          </w:p>
          <w:p w:rsidR="00BF0D3C" w:rsidRDefault="00BF0D3C" w:rsidP="00E4353B">
            <w:pPr>
              <w:pStyle w:val="TableParagraph"/>
              <w:ind w:left="4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обратившихся</w:t>
            </w:r>
            <w:proofErr w:type="spellEnd"/>
          </w:p>
        </w:tc>
      </w:tr>
      <w:tr w:rsidR="00BF0D3C" w:rsidTr="00BF0D3C">
        <w:trPr>
          <w:trHeight w:val="1680"/>
        </w:trPr>
        <w:tc>
          <w:tcPr>
            <w:tcW w:w="629" w:type="dxa"/>
          </w:tcPr>
          <w:p w:rsidR="00BF0D3C" w:rsidRDefault="00BF0D3C" w:rsidP="00BB3D8D">
            <w:pPr>
              <w:pStyle w:val="TableParagraph"/>
              <w:spacing w:before="2"/>
              <w:ind w:left="0"/>
              <w:rPr>
                <w:sz w:val="40"/>
              </w:rPr>
            </w:pPr>
          </w:p>
          <w:p w:rsidR="00BF0D3C" w:rsidRDefault="00BF0D3C" w:rsidP="00BB3D8D">
            <w:pPr>
              <w:pStyle w:val="TableParagraph"/>
              <w:ind w:left="0" w:right="257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6237" w:type="dxa"/>
          </w:tcPr>
          <w:p w:rsidR="00BF0D3C" w:rsidRPr="00BF0D3C" w:rsidRDefault="00BF0D3C" w:rsidP="00BB3D8D">
            <w:pPr>
              <w:pStyle w:val="TableParagraph"/>
              <w:tabs>
                <w:tab w:val="left" w:pos="4794"/>
              </w:tabs>
              <w:spacing w:before="92" w:line="276" w:lineRule="auto"/>
              <w:ind w:left="61" w:right="41" w:firstLine="709"/>
              <w:jc w:val="both"/>
              <w:rPr>
                <w:sz w:val="28"/>
                <w:lang w:val="ru-RU"/>
              </w:rPr>
            </w:pPr>
            <w:r w:rsidRPr="00BF0D3C">
              <w:rPr>
                <w:sz w:val="28"/>
                <w:lang w:val="ru-RU"/>
              </w:rPr>
              <w:t>Обоснованность</w:t>
            </w:r>
            <w:r w:rsidRPr="00BF0D3C">
              <w:rPr>
                <w:sz w:val="28"/>
                <w:lang w:val="ru-RU"/>
              </w:rPr>
              <w:tab/>
            </w:r>
            <w:r w:rsidRPr="00BF0D3C">
              <w:rPr>
                <w:spacing w:val="-1"/>
                <w:sz w:val="28"/>
                <w:lang w:val="ru-RU"/>
              </w:rPr>
              <w:t>объявления</w:t>
            </w:r>
            <w:r w:rsidRPr="00BF0D3C">
              <w:rPr>
                <w:spacing w:val="-68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подконтрольным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субъектам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предостережений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недопустимости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нарушения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обязательных</w:t>
            </w:r>
            <w:r w:rsidRPr="00BF0D3C">
              <w:rPr>
                <w:spacing w:val="1"/>
                <w:sz w:val="28"/>
                <w:lang w:val="ru-RU"/>
              </w:rPr>
              <w:t xml:space="preserve"> </w:t>
            </w:r>
            <w:r w:rsidRPr="00BF0D3C">
              <w:rPr>
                <w:sz w:val="28"/>
                <w:lang w:val="ru-RU"/>
              </w:rPr>
              <w:t>требований</w:t>
            </w:r>
          </w:p>
        </w:tc>
        <w:tc>
          <w:tcPr>
            <w:tcW w:w="2552" w:type="dxa"/>
          </w:tcPr>
          <w:p w:rsidR="00BF0D3C" w:rsidRDefault="00BF0D3C" w:rsidP="00BB3D8D">
            <w:pPr>
              <w:pStyle w:val="TableParagraph"/>
              <w:spacing w:before="92"/>
              <w:ind w:left="1268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</w:tbl>
    <w:p w:rsidR="004D7B15" w:rsidRDefault="004D7B15" w:rsidP="004D7B15">
      <w:pPr>
        <w:pStyle w:val="a8"/>
        <w:spacing w:before="89" w:line="276" w:lineRule="auto"/>
        <w:ind w:right="2035" w:firstLine="709"/>
      </w:pPr>
    </w:p>
    <w:p w:rsidR="004D7B15" w:rsidRDefault="004D7B15" w:rsidP="003D79FE">
      <w:pPr>
        <w:pStyle w:val="a8"/>
        <w:spacing w:before="89" w:line="276" w:lineRule="auto"/>
        <w:ind w:right="-26" w:firstLine="709"/>
        <w:jc w:val="center"/>
      </w:pPr>
      <w:r>
        <w:t>Для оценки эффективности и результативности программы</w:t>
      </w:r>
      <w:r>
        <w:rPr>
          <w:spacing w:val="-68"/>
        </w:rPr>
        <w:t xml:space="preserve"> </w:t>
      </w:r>
      <w:r>
        <w:lastRenderedPageBreak/>
        <w:t>используются следующие показатели:</w:t>
      </w:r>
    </w:p>
    <w:tbl>
      <w:tblPr>
        <w:tblStyle w:val="TableNormal"/>
        <w:tblW w:w="0" w:type="auto"/>
        <w:tblInd w:w="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72"/>
        <w:gridCol w:w="2040"/>
        <w:gridCol w:w="1732"/>
        <w:gridCol w:w="1680"/>
        <w:gridCol w:w="2092"/>
      </w:tblGrid>
      <w:tr w:rsidR="004D7B15" w:rsidTr="00643FCF">
        <w:trPr>
          <w:trHeight w:val="350"/>
        </w:trPr>
        <w:tc>
          <w:tcPr>
            <w:tcW w:w="1672" w:type="dxa"/>
          </w:tcPr>
          <w:p w:rsidR="004D7B15" w:rsidRDefault="004D7B15" w:rsidP="00BB3D8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Показатель</w:t>
            </w:r>
            <w:proofErr w:type="spellEnd"/>
          </w:p>
        </w:tc>
        <w:tc>
          <w:tcPr>
            <w:tcW w:w="2040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60% и </w:t>
            </w:r>
            <w:proofErr w:type="spellStart"/>
            <w:r>
              <w:rPr>
                <w:sz w:val="28"/>
              </w:rPr>
              <w:t>менее</w:t>
            </w:r>
            <w:proofErr w:type="spellEnd"/>
          </w:p>
        </w:tc>
        <w:tc>
          <w:tcPr>
            <w:tcW w:w="1732" w:type="dxa"/>
          </w:tcPr>
          <w:p w:rsidR="004D7B15" w:rsidRDefault="004D7B15" w:rsidP="00BB3D8D">
            <w:pPr>
              <w:pStyle w:val="TableParagraph"/>
              <w:spacing w:line="302" w:lineRule="exact"/>
              <w:ind w:left="250"/>
              <w:rPr>
                <w:sz w:val="28"/>
              </w:rPr>
            </w:pPr>
            <w:r>
              <w:rPr>
                <w:sz w:val="28"/>
              </w:rPr>
              <w:t>61-85%</w:t>
            </w:r>
          </w:p>
        </w:tc>
        <w:tc>
          <w:tcPr>
            <w:tcW w:w="1680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86-99%</w:t>
            </w:r>
          </w:p>
        </w:tc>
        <w:tc>
          <w:tcPr>
            <w:tcW w:w="2092" w:type="dxa"/>
          </w:tcPr>
          <w:p w:rsidR="004D7B15" w:rsidRDefault="004D7B15" w:rsidP="00BB3D8D">
            <w:pPr>
              <w:pStyle w:val="TableParagraph"/>
              <w:spacing w:line="302" w:lineRule="exact"/>
              <w:ind w:left="817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4D7B15" w:rsidTr="00643FCF">
        <w:trPr>
          <w:trHeight w:val="720"/>
        </w:trPr>
        <w:tc>
          <w:tcPr>
            <w:tcW w:w="1672" w:type="dxa"/>
          </w:tcPr>
          <w:p w:rsidR="004D7B15" w:rsidRDefault="004D7B15" w:rsidP="00BB3D8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Эффект</w:t>
            </w:r>
            <w:proofErr w:type="spellEnd"/>
          </w:p>
        </w:tc>
        <w:tc>
          <w:tcPr>
            <w:tcW w:w="2040" w:type="dxa"/>
          </w:tcPr>
          <w:p w:rsidR="004D7B15" w:rsidRDefault="004D7B15" w:rsidP="00643FCF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Недопустимый</w:t>
            </w:r>
            <w:proofErr w:type="spellEnd"/>
          </w:p>
        </w:tc>
        <w:tc>
          <w:tcPr>
            <w:tcW w:w="1732" w:type="dxa"/>
          </w:tcPr>
          <w:p w:rsidR="004D7B15" w:rsidRDefault="004D7B15" w:rsidP="00BB3D8D">
            <w:pPr>
              <w:pStyle w:val="TableParagraph"/>
              <w:spacing w:line="302" w:lineRule="exact"/>
              <w:ind w:left="250"/>
              <w:rPr>
                <w:sz w:val="28"/>
              </w:rPr>
            </w:pPr>
            <w:proofErr w:type="spellStart"/>
            <w:r>
              <w:rPr>
                <w:sz w:val="28"/>
              </w:rPr>
              <w:t>Низкий</w:t>
            </w:r>
            <w:proofErr w:type="spellEnd"/>
          </w:p>
        </w:tc>
        <w:tc>
          <w:tcPr>
            <w:tcW w:w="1680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Плановый</w:t>
            </w:r>
            <w:proofErr w:type="spellEnd"/>
          </w:p>
        </w:tc>
        <w:tc>
          <w:tcPr>
            <w:tcW w:w="2092" w:type="dxa"/>
          </w:tcPr>
          <w:p w:rsidR="004D7B15" w:rsidRDefault="004D7B15" w:rsidP="00BB3D8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Эффективный</w:t>
            </w:r>
            <w:proofErr w:type="spellEnd"/>
          </w:p>
        </w:tc>
      </w:tr>
    </w:tbl>
    <w:p w:rsidR="00BB74A5" w:rsidRDefault="00BB74A5" w:rsidP="00BB74A5">
      <w:pPr>
        <w:sectPr w:rsidR="00BB74A5" w:rsidSect="009E501C">
          <w:pgSz w:w="11900" w:h="16840"/>
          <w:pgMar w:top="1340" w:right="1268" w:bottom="280" w:left="1160" w:header="720" w:footer="720" w:gutter="0"/>
          <w:cols w:space="720"/>
        </w:sectPr>
      </w:pPr>
    </w:p>
    <w:p w:rsidR="006C0DEA" w:rsidRPr="00D54AEC" w:rsidRDefault="006C0DEA" w:rsidP="00E658B4">
      <w:pPr>
        <w:rPr>
          <w:rFonts w:ascii="Times New Roman" w:hAnsi="Times New Roman" w:cs="Times New Roman"/>
          <w:color w:val="000000"/>
        </w:rPr>
      </w:pPr>
    </w:p>
    <w:sectPr w:rsidR="006C0DEA" w:rsidRPr="00D54AEC" w:rsidSect="00E74B14">
      <w:pgSz w:w="11906" w:h="16838"/>
      <w:pgMar w:top="0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B2" w:rsidRPr="006C0DEA" w:rsidRDefault="00A07FB2" w:rsidP="006C0DEA">
      <w:pPr>
        <w:spacing w:after="0" w:line="240" w:lineRule="auto"/>
      </w:pPr>
      <w:r>
        <w:separator/>
      </w:r>
    </w:p>
  </w:endnote>
  <w:endnote w:type="continuationSeparator" w:id="0">
    <w:p w:rsidR="00A07FB2" w:rsidRPr="006C0DEA" w:rsidRDefault="00A07FB2" w:rsidP="006C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B2" w:rsidRPr="006C0DEA" w:rsidRDefault="00A07FB2" w:rsidP="006C0DEA">
      <w:pPr>
        <w:spacing w:after="0" w:line="240" w:lineRule="auto"/>
      </w:pPr>
      <w:r>
        <w:separator/>
      </w:r>
    </w:p>
  </w:footnote>
  <w:footnote w:type="continuationSeparator" w:id="0">
    <w:p w:rsidR="00A07FB2" w:rsidRPr="006C0DEA" w:rsidRDefault="00A07FB2" w:rsidP="006C0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ADA"/>
    <w:rsid w:val="00005DC8"/>
    <w:rsid w:val="00007D86"/>
    <w:rsid w:val="000201FE"/>
    <w:rsid w:val="00024B97"/>
    <w:rsid w:val="00036265"/>
    <w:rsid w:val="00044AE8"/>
    <w:rsid w:val="00057D03"/>
    <w:rsid w:val="00095ED3"/>
    <w:rsid w:val="00096A1B"/>
    <w:rsid w:val="00096B1B"/>
    <w:rsid w:val="000B5F93"/>
    <w:rsid w:val="000C573D"/>
    <w:rsid w:val="000C6531"/>
    <w:rsid w:val="000E1C5B"/>
    <w:rsid w:val="000E3590"/>
    <w:rsid w:val="000F1482"/>
    <w:rsid w:val="0011234A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44BD"/>
    <w:rsid w:val="001B4110"/>
    <w:rsid w:val="001C12E2"/>
    <w:rsid w:val="001D2426"/>
    <w:rsid w:val="001D639A"/>
    <w:rsid w:val="00214DD9"/>
    <w:rsid w:val="002266C1"/>
    <w:rsid w:val="002315F0"/>
    <w:rsid w:val="0025056B"/>
    <w:rsid w:val="00270ACC"/>
    <w:rsid w:val="00275FF1"/>
    <w:rsid w:val="002925E6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C316D"/>
    <w:rsid w:val="003D79FE"/>
    <w:rsid w:val="003E6456"/>
    <w:rsid w:val="004214B4"/>
    <w:rsid w:val="00433C4A"/>
    <w:rsid w:val="004475A4"/>
    <w:rsid w:val="00485743"/>
    <w:rsid w:val="004858C0"/>
    <w:rsid w:val="00492FF8"/>
    <w:rsid w:val="004A01D3"/>
    <w:rsid w:val="004B251D"/>
    <w:rsid w:val="004D7B15"/>
    <w:rsid w:val="00502D25"/>
    <w:rsid w:val="005812C3"/>
    <w:rsid w:val="005970CE"/>
    <w:rsid w:val="005A0E5A"/>
    <w:rsid w:val="005C55CD"/>
    <w:rsid w:val="005D6BE7"/>
    <w:rsid w:val="005E0C01"/>
    <w:rsid w:val="00622469"/>
    <w:rsid w:val="00643FCF"/>
    <w:rsid w:val="00652A54"/>
    <w:rsid w:val="00672B09"/>
    <w:rsid w:val="006B5DCB"/>
    <w:rsid w:val="006C0DEA"/>
    <w:rsid w:val="006C5064"/>
    <w:rsid w:val="006D5B41"/>
    <w:rsid w:val="006E322A"/>
    <w:rsid w:val="006E62FC"/>
    <w:rsid w:val="007211BE"/>
    <w:rsid w:val="00731EAC"/>
    <w:rsid w:val="00751634"/>
    <w:rsid w:val="00787626"/>
    <w:rsid w:val="007B558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9188A"/>
    <w:rsid w:val="008A5C62"/>
    <w:rsid w:val="008B5402"/>
    <w:rsid w:val="008D17CA"/>
    <w:rsid w:val="008F4E4B"/>
    <w:rsid w:val="00900A82"/>
    <w:rsid w:val="00900C56"/>
    <w:rsid w:val="00913122"/>
    <w:rsid w:val="0092070A"/>
    <w:rsid w:val="00943EBD"/>
    <w:rsid w:val="00972349"/>
    <w:rsid w:val="0098127B"/>
    <w:rsid w:val="00991017"/>
    <w:rsid w:val="00994653"/>
    <w:rsid w:val="009C04A6"/>
    <w:rsid w:val="009C3FF4"/>
    <w:rsid w:val="009E501C"/>
    <w:rsid w:val="009F24DA"/>
    <w:rsid w:val="009F5CEE"/>
    <w:rsid w:val="00A07501"/>
    <w:rsid w:val="00A07FB2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3780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3003D"/>
    <w:rsid w:val="00B3718A"/>
    <w:rsid w:val="00B43F38"/>
    <w:rsid w:val="00B52857"/>
    <w:rsid w:val="00B53DE9"/>
    <w:rsid w:val="00B73156"/>
    <w:rsid w:val="00B8177B"/>
    <w:rsid w:val="00B86D2F"/>
    <w:rsid w:val="00B871A8"/>
    <w:rsid w:val="00B9191B"/>
    <w:rsid w:val="00B91F61"/>
    <w:rsid w:val="00B93223"/>
    <w:rsid w:val="00BA0AC7"/>
    <w:rsid w:val="00BA4188"/>
    <w:rsid w:val="00BA79A2"/>
    <w:rsid w:val="00BB74A5"/>
    <w:rsid w:val="00BE4A5D"/>
    <w:rsid w:val="00BF0D3C"/>
    <w:rsid w:val="00C069FF"/>
    <w:rsid w:val="00C24549"/>
    <w:rsid w:val="00C577C7"/>
    <w:rsid w:val="00C833DD"/>
    <w:rsid w:val="00C84D6E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71B00"/>
    <w:rsid w:val="00D82504"/>
    <w:rsid w:val="00DA4D2E"/>
    <w:rsid w:val="00DC2909"/>
    <w:rsid w:val="00DC619F"/>
    <w:rsid w:val="00DD1029"/>
    <w:rsid w:val="00DE05B5"/>
    <w:rsid w:val="00DE476F"/>
    <w:rsid w:val="00E064EB"/>
    <w:rsid w:val="00E22041"/>
    <w:rsid w:val="00E22A24"/>
    <w:rsid w:val="00E32704"/>
    <w:rsid w:val="00E4353B"/>
    <w:rsid w:val="00E4575B"/>
    <w:rsid w:val="00E60A64"/>
    <w:rsid w:val="00E652AE"/>
    <w:rsid w:val="00E658B4"/>
    <w:rsid w:val="00E663F2"/>
    <w:rsid w:val="00E74B14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aliases w:val="ПАРАГРАФ"/>
    <w:basedOn w:val="a"/>
    <w:link w:val="a6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link w:val="ConsPlusNormal0"/>
    <w:rsid w:val="00231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2315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315F0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31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2315F0"/>
  </w:style>
  <w:style w:type="paragraph" w:styleId="a8">
    <w:name w:val="Body Text"/>
    <w:basedOn w:val="a"/>
    <w:link w:val="a9"/>
    <w:uiPriority w:val="1"/>
    <w:qFormat/>
    <w:rsid w:val="00D71B00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71B0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0D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C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0DEA"/>
  </w:style>
  <w:style w:type="paragraph" w:styleId="ac">
    <w:name w:val="footer"/>
    <w:basedOn w:val="a"/>
    <w:link w:val="ad"/>
    <w:uiPriority w:val="99"/>
    <w:semiHidden/>
    <w:unhideWhenUsed/>
    <w:rsid w:val="006C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C0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2023-11-16T13:14:00Z</cp:lastPrinted>
  <dcterms:created xsi:type="dcterms:W3CDTF">2016-12-15T13:08:00Z</dcterms:created>
  <dcterms:modified xsi:type="dcterms:W3CDTF">2024-09-27T08:08:00Z</dcterms:modified>
</cp:coreProperties>
</file>