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9D" w:rsidRDefault="005A4B9D" w:rsidP="005A4B9D">
      <w:pPr>
        <w:spacing w:line="240" w:lineRule="exact"/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Срок </w:t>
      </w:r>
      <w:proofErr w:type="spellStart"/>
      <w:r>
        <w:rPr>
          <w:rFonts w:ascii="Times New Roman" w:hAnsi="Times New Roman" w:cs="Times New Roman"/>
          <w:b/>
          <w:color w:val="000000"/>
          <w:sz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color w:val="000000"/>
          <w:sz w:val="28"/>
        </w:rPr>
        <w:t xml:space="preserve"> экспертизы с 29.04.2021 по 13.05.2021</w:t>
      </w:r>
    </w:p>
    <w:p w:rsidR="006C32A1" w:rsidRDefault="006C32A1" w:rsidP="006C32A1">
      <w:pPr>
        <w:spacing w:line="240" w:lineRule="exact"/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ПРОЕКТ</w:t>
      </w:r>
    </w:p>
    <w:p w:rsidR="006C32A1" w:rsidRDefault="006C32A1" w:rsidP="006C32A1">
      <w:pPr>
        <w:spacing w:line="240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C32A1" w:rsidRDefault="006C32A1" w:rsidP="006C32A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C32A1" w:rsidRDefault="006C32A1" w:rsidP="006C32A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:rsidR="006C32A1" w:rsidRDefault="006C32A1" w:rsidP="006C32A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ЕДРОВСКОГО СЕЛЬСКОГО ПОСЕЛЕНИЯ</w:t>
      </w:r>
    </w:p>
    <w:p w:rsidR="006C32A1" w:rsidRDefault="006C32A1" w:rsidP="006C32A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2A1" w:rsidRDefault="006C32A1" w:rsidP="006C32A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C32A1" w:rsidRDefault="006C32A1" w:rsidP="006C3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C32A1" w:rsidRDefault="006C32A1" w:rsidP="006C32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00.00.00                                                                                                        № </w:t>
      </w:r>
    </w:p>
    <w:p w:rsidR="006C32A1" w:rsidRDefault="006C32A1" w:rsidP="006C32A1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с. Едрово</w:t>
      </w:r>
    </w:p>
    <w:p w:rsidR="006C32A1" w:rsidRDefault="006C32A1" w:rsidP="006C32A1"/>
    <w:p w:rsidR="006C32A1" w:rsidRDefault="006C32A1" w:rsidP="006C3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</w:t>
      </w:r>
      <w:r w:rsidR="004774FA">
        <w:rPr>
          <w:rFonts w:ascii="Times New Roman" w:hAnsi="Times New Roman" w:cs="Times New Roman"/>
          <w:b/>
          <w:sz w:val="28"/>
          <w:szCs w:val="28"/>
        </w:rPr>
        <w:t>льной услуги «Предоставление земельного участка, находящегося в муниципальной собственности, в собственность на торгах</w:t>
      </w:r>
      <w:r>
        <w:rPr>
          <w:rFonts w:ascii="Times New Roman" w:hAnsi="Times New Roman" w:cs="Times New Roman"/>
          <w:b/>
          <w:sz w:val="28"/>
          <w:szCs w:val="28"/>
        </w:rPr>
        <w:t xml:space="preserve">», утвержденный постановлением </w:t>
      </w:r>
    </w:p>
    <w:p w:rsidR="006C32A1" w:rsidRDefault="004774FA" w:rsidP="006C3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20.02.2016  № 29</w:t>
      </w:r>
    </w:p>
    <w:p w:rsidR="006C32A1" w:rsidRDefault="006C32A1" w:rsidP="006C3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2A1" w:rsidRDefault="006C32A1" w:rsidP="006C3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2A1" w:rsidRDefault="006C32A1" w:rsidP="006C32A1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услуг»,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</w:p>
    <w:p w:rsidR="006C32A1" w:rsidRDefault="006C32A1" w:rsidP="006C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2A1" w:rsidRDefault="006C32A1" w:rsidP="006C32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C32A1" w:rsidRDefault="006C32A1" w:rsidP="006C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по предоставлению муниципальной услуг</w:t>
      </w:r>
      <w:r w:rsidR="004774FA">
        <w:rPr>
          <w:rFonts w:ascii="Times New Roman" w:hAnsi="Times New Roman" w:cs="Times New Roman"/>
          <w:sz w:val="28"/>
          <w:szCs w:val="28"/>
        </w:rPr>
        <w:t>и «Предоставление земельного участка, находящегося в муниципальной собственности, в собственность на торгах</w:t>
      </w:r>
      <w:r>
        <w:rPr>
          <w:rFonts w:ascii="Times New Roman" w:hAnsi="Times New Roman" w:cs="Times New Roman"/>
          <w:sz w:val="28"/>
          <w:szCs w:val="28"/>
        </w:rPr>
        <w:t>», утвержденный п</w:t>
      </w:r>
      <w:r w:rsidR="004774FA">
        <w:rPr>
          <w:rFonts w:ascii="Times New Roman" w:hAnsi="Times New Roman" w:cs="Times New Roman"/>
          <w:sz w:val="28"/>
          <w:szCs w:val="28"/>
        </w:rPr>
        <w:t>остановлением от 20.02.2016  № 29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C32A1" w:rsidRDefault="006C32A1" w:rsidP="006C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2.6. Административного регламента дополнить подпунктом 2.6.5.  следующего содержания:</w:t>
      </w:r>
    </w:p>
    <w:p w:rsidR="006C32A1" w:rsidRDefault="006C32A1" w:rsidP="006C3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«2.6.5.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многофункциональных центрах с использованием информационных технологий, предусмотренных </w:t>
      </w:r>
      <w:hyperlink r:id="rId5" w:anchor="/document/12148555/entry/140118" w:history="1">
        <w:r w:rsidRPr="00A73E87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18 статьи 14.1</w:t>
        </w:r>
      </w:hyperlink>
      <w:r w:rsidRPr="00A73E8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 июля 2006 года N 149-ФЗ "Об информации, информационных технологиях и о защите информации".</w:t>
      </w:r>
    </w:p>
    <w:p w:rsidR="006C32A1" w:rsidRDefault="006C32A1" w:rsidP="006C3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2.6. Административного регламента дополнить подпунктом 2.6.6. следующего содержания:</w:t>
      </w:r>
    </w:p>
    <w:p w:rsidR="006C32A1" w:rsidRDefault="006C32A1" w:rsidP="006C32A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«2.6.6.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6C32A1" w:rsidRDefault="006C32A1" w:rsidP="006C32A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C32A1" w:rsidRDefault="006C32A1" w:rsidP="006C32A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единой системы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6C32A1" w:rsidRDefault="006C32A1" w:rsidP="006C32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6C32A1" w:rsidRDefault="006C32A1" w:rsidP="006C32A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C32A1" w:rsidRDefault="006C32A1" w:rsidP="006C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2A1" w:rsidRDefault="006C32A1" w:rsidP="006C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Едровского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С.В.Моденков</w:t>
      </w:r>
    </w:p>
    <w:p w:rsidR="006C32A1" w:rsidRDefault="006C32A1" w:rsidP="006C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2A1" w:rsidRDefault="006C32A1" w:rsidP="006C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2A1" w:rsidRDefault="006C32A1" w:rsidP="006C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2A1" w:rsidRDefault="006C32A1" w:rsidP="006C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2A1" w:rsidRDefault="006C32A1" w:rsidP="006C32A1"/>
    <w:p w:rsidR="006C32A1" w:rsidRDefault="006C32A1" w:rsidP="006C32A1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постановления подготовила и завизировала</w:t>
      </w:r>
    </w:p>
    <w:p w:rsidR="006C32A1" w:rsidRDefault="006C32A1" w:rsidP="006C32A1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6C32A1" w:rsidRDefault="006C32A1" w:rsidP="006C32A1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6C32A1" w:rsidRDefault="006C32A1" w:rsidP="006C32A1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6C32A1" w:rsidRDefault="006C32A1" w:rsidP="006C32A1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6C32A1" w:rsidRDefault="006C32A1" w:rsidP="006C32A1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6C32A1" w:rsidRDefault="006C32A1" w:rsidP="006C32A1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6C32A1" w:rsidRDefault="006C32A1" w:rsidP="006C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2A1" w:rsidRDefault="006C32A1" w:rsidP="006C32A1"/>
    <w:p w:rsidR="00A06038" w:rsidRDefault="00A06038"/>
    <w:sectPr w:rsidR="00A06038" w:rsidSect="0015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2A1"/>
    <w:rsid w:val="0015710C"/>
    <w:rsid w:val="004774FA"/>
    <w:rsid w:val="005A4B9D"/>
    <w:rsid w:val="006C32A1"/>
    <w:rsid w:val="00A06038"/>
    <w:rsid w:val="00A8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2A1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6C32A1"/>
    <w:rPr>
      <w:sz w:val="24"/>
      <w:szCs w:val="24"/>
    </w:rPr>
  </w:style>
  <w:style w:type="paragraph" w:styleId="a5">
    <w:name w:val="No Spacing"/>
    <w:link w:val="a4"/>
    <w:uiPriority w:val="1"/>
    <w:qFormat/>
    <w:rsid w:val="006C32A1"/>
    <w:pPr>
      <w:spacing w:after="0" w:line="240" w:lineRule="auto"/>
    </w:pPr>
    <w:rPr>
      <w:sz w:val="24"/>
      <w:szCs w:val="24"/>
    </w:rPr>
  </w:style>
  <w:style w:type="paragraph" w:customStyle="1" w:styleId="s1">
    <w:name w:val="s_1"/>
    <w:basedOn w:val="a"/>
    <w:rsid w:val="006C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consultantplus://offline/main?base=RLAW154;n=20585;fld=134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2021-04-12T06:28:00Z</dcterms:created>
  <dcterms:modified xsi:type="dcterms:W3CDTF">2021-04-27T07:52:00Z</dcterms:modified>
</cp:coreProperties>
</file>