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B8" w:rsidRDefault="009D5D4C" w:rsidP="009B43B8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1104088" r:id="rId5"/>
        </w:pict>
      </w:r>
      <w:r w:rsidR="009B43B8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9B43B8" w:rsidRDefault="009B43B8" w:rsidP="009B43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9B43B8" w:rsidRDefault="009B43B8" w:rsidP="009B43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9B43B8" w:rsidRDefault="009B43B8" w:rsidP="009B43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9B43B8" w:rsidRDefault="009B43B8" w:rsidP="009B43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B43B8" w:rsidRDefault="009B43B8" w:rsidP="009B43B8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9B43B8" w:rsidRPr="002F2162" w:rsidRDefault="009B43B8" w:rsidP="009B43B8">
      <w:pPr>
        <w:pStyle w:val="a3"/>
        <w:jc w:val="both"/>
        <w:rPr>
          <w:rFonts w:ascii="Times New Roman" w:hAnsi="Times New Roman"/>
          <w:szCs w:val="28"/>
        </w:rPr>
      </w:pPr>
    </w:p>
    <w:p w:rsidR="009B43B8" w:rsidRPr="002F2162" w:rsidRDefault="009B43B8" w:rsidP="009B43B8">
      <w:pPr>
        <w:pStyle w:val="a3"/>
        <w:jc w:val="both"/>
        <w:rPr>
          <w:rFonts w:ascii="Times New Roman" w:hAnsi="Times New Roman"/>
          <w:szCs w:val="28"/>
        </w:rPr>
      </w:pPr>
    </w:p>
    <w:p w:rsidR="009B43B8" w:rsidRPr="008E5EC5" w:rsidRDefault="009B43B8" w:rsidP="009B43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27.09.2019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166</w:t>
      </w:r>
    </w:p>
    <w:p w:rsidR="009B43B8" w:rsidRPr="008E5EC5" w:rsidRDefault="009B43B8" w:rsidP="009B43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9D5D4C" w:rsidRDefault="009D5D4C"/>
    <w:p w:rsidR="009B43B8" w:rsidRDefault="009B43B8" w:rsidP="009B43B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9B43B8" w:rsidRDefault="009B43B8" w:rsidP="009B43B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решение Совета депутатов</w:t>
      </w:r>
    </w:p>
    <w:p w:rsidR="009B43B8" w:rsidRDefault="009B43B8" w:rsidP="009B43B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9B43B8" w:rsidRDefault="009B43B8" w:rsidP="009B43B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31.10.2013 №135</w:t>
      </w:r>
    </w:p>
    <w:p w:rsidR="009B43B8" w:rsidRDefault="009B43B8" w:rsidP="009B43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B8" w:rsidRDefault="009B43B8" w:rsidP="009B43B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9B43B8" w:rsidRDefault="009B43B8" w:rsidP="009B43B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9B43B8" w:rsidRDefault="009B43B8" w:rsidP="009B43B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в решение Совета депутатов Едровского сельского поселения от 31.10.2013 №135 «Об утверждении Положения о земельном налоге в Едровском сельском поселении» следующие изменения:</w:t>
      </w:r>
    </w:p>
    <w:p w:rsidR="009B43B8" w:rsidRDefault="00FE77C4" w:rsidP="009B43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9B43B8">
        <w:rPr>
          <w:rFonts w:ascii="Times New Roman" w:hAnsi="Times New Roman" w:cs="Times New Roman"/>
          <w:sz w:val="24"/>
          <w:szCs w:val="24"/>
        </w:rPr>
        <w:t xml:space="preserve">.Пункт 6 статьи 4 читать в следующей редакции: </w:t>
      </w:r>
    </w:p>
    <w:p w:rsidR="009B43B8" w:rsidRDefault="009B43B8" w:rsidP="009B43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«6. Физические лица – участники, ветераны и инвалиды ВОВ, бывшие узники концлагерей, гетто и других мест принудительного содержания в период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 мировой войны, бывшие военнопленные во время Второй мировой войны».</w:t>
      </w:r>
    </w:p>
    <w:p w:rsidR="009B43B8" w:rsidRDefault="009B43B8" w:rsidP="009B43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Опубликовать настоящее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9B43B8" w:rsidRDefault="009B43B8" w:rsidP="009B43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E77C4" w:rsidRDefault="00FE77C4" w:rsidP="009B43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43B8" w:rsidRDefault="009B43B8" w:rsidP="009B43B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Едровского сельского поселения                                                                С.В.Моденков</w:t>
      </w:r>
    </w:p>
    <w:p w:rsidR="009B43B8" w:rsidRDefault="009B43B8"/>
    <w:sectPr w:rsidR="009B43B8" w:rsidSect="009D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3B8"/>
    <w:rsid w:val="004836F5"/>
    <w:rsid w:val="009B43B8"/>
    <w:rsid w:val="009D5D4C"/>
    <w:rsid w:val="00C24483"/>
    <w:rsid w:val="00FE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43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9B43B8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9B43B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9B43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9B43B8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2019-09-24T07:53:00Z</dcterms:created>
  <dcterms:modified xsi:type="dcterms:W3CDTF">2019-09-27T12:42:00Z</dcterms:modified>
</cp:coreProperties>
</file>