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C70B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374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C3EE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D2462">
        <w:rPr>
          <w:rFonts w:ascii="Times New Roman" w:eastAsia="Times New Roman" w:hAnsi="Times New Roman" w:cs="Times New Roman"/>
          <w:sz w:val="28"/>
          <w:szCs w:val="28"/>
        </w:rPr>
        <w:t>53:03:0418001:451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>,  земельный участок  301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1A0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3EEC"/>
    <w:rsid w:val="005C5222"/>
    <w:rsid w:val="005C70B4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784</cp:revision>
  <cp:lastPrinted>2021-10-27T15:42:00Z</cp:lastPrinted>
  <dcterms:created xsi:type="dcterms:W3CDTF">2016-10-03T05:45:00Z</dcterms:created>
  <dcterms:modified xsi:type="dcterms:W3CDTF">2021-10-28T10:43:00Z</dcterms:modified>
</cp:coreProperties>
</file>