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73" w:rsidRDefault="00EC0673" w:rsidP="00EC0673">
      <w:pPr>
        <w:jc w:val="right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        ПРОЕКТ</w:t>
      </w:r>
    </w:p>
    <w:p w:rsidR="00EC0673" w:rsidRDefault="00EC0673" w:rsidP="00EC0673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</w:p>
    <w:p w:rsidR="00EC0673" w:rsidRDefault="00EC0673" w:rsidP="00EC0673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Российская Федерация</w:t>
      </w:r>
    </w:p>
    <w:p w:rsidR="00EC0673" w:rsidRDefault="00EC0673" w:rsidP="00EC06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EC0673" w:rsidRDefault="00EC0673" w:rsidP="00EC06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EC0673" w:rsidRDefault="00EC0673" w:rsidP="00EC06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EC0673" w:rsidRDefault="00EC0673" w:rsidP="00EC0673">
      <w:pPr>
        <w:jc w:val="center"/>
        <w:rPr>
          <w:b/>
        </w:rPr>
      </w:pPr>
    </w:p>
    <w:p w:rsidR="00EC0673" w:rsidRDefault="00EC0673" w:rsidP="00EC067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EC0673" w:rsidRDefault="00EC0673" w:rsidP="00EC0673">
      <w:pPr>
        <w:pStyle w:val="a4"/>
        <w:jc w:val="both"/>
        <w:rPr>
          <w:rFonts w:ascii="Times New Roman" w:hAnsi="Times New Roman"/>
          <w:szCs w:val="28"/>
        </w:rPr>
      </w:pPr>
    </w:p>
    <w:p w:rsidR="00EC0673" w:rsidRDefault="00EC0673" w:rsidP="00EC0673">
      <w:pPr>
        <w:pStyle w:val="a4"/>
        <w:jc w:val="both"/>
        <w:rPr>
          <w:rFonts w:ascii="Times New Roman" w:hAnsi="Times New Roman"/>
          <w:szCs w:val="28"/>
        </w:rPr>
      </w:pPr>
    </w:p>
    <w:p w:rsidR="00EC0673" w:rsidRDefault="00EC0673" w:rsidP="00EC06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00.00.2021                                                                                                                  № </w:t>
      </w:r>
    </w:p>
    <w:p w:rsidR="00EC0673" w:rsidRDefault="00EC0673" w:rsidP="00EC06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D736A" w:rsidRDefault="00DD736A"/>
    <w:p w:rsidR="00EC0673" w:rsidRDefault="00EC0673"/>
    <w:p w:rsidR="00484B38" w:rsidRPr="00A91A2C" w:rsidRDefault="00484B38" w:rsidP="00484B3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 Положение</w:t>
      </w:r>
      <w:r w:rsidRPr="00A91A2C">
        <w:rPr>
          <w:rFonts w:ascii="Times New Roman" w:hAnsi="Times New Roman" w:cs="Times New Roman"/>
          <w:b/>
          <w:sz w:val="24"/>
          <w:szCs w:val="24"/>
        </w:rPr>
        <w:t xml:space="preserve"> о пенсии за выслугу лет лицам, замещавшим должности муниципальной службы в органах местного самоуправления</w:t>
      </w:r>
    </w:p>
    <w:p w:rsidR="00484B38" w:rsidRPr="00A91A2C" w:rsidRDefault="00484B38" w:rsidP="00484B3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91A2C">
        <w:rPr>
          <w:rFonts w:ascii="Times New Roman" w:hAnsi="Times New Roman" w:cs="Times New Roman"/>
          <w:b/>
          <w:sz w:val="24"/>
          <w:szCs w:val="24"/>
        </w:rPr>
        <w:t>Едровского сельского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 Едровского сельского поселения от 08.12.2016  №63</w:t>
      </w:r>
    </w:p>
    <w:p w:rsidR="00EC0673" w:rsidRDefault="00EC0673"/>
    <w:p w:rsidR="00484B38" w:rsidRPr="00A91A2C" w:rsidRDefault="00484B38" w:rsidP="00484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A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 марта 2007 года N 25-ФЗ «О муниципальной службе в Российской Федерации», статьей 7 Федерального закона от 15 декабря 2001 года N 166-ФЗ «О государственном пенсионном обеспечении в Российской Федерации», областным законом Новгородской области от 31.08.2015 N 828-ОЗ «О пенсионном обеспечении государственных гражданских служащих, а также лиц, замещавших государственные должности в Новгородской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протеста прокуратуры Валдайского района </w:t>
      </w:r>
    </w:p>
    <w:p w:rsidR="00484B38" w:rsidRDefault="00484B38" w:rsidP="0048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B38" w:rsidRPr="00484B38" w:rsidRDefault="00484B38" w:rsidP="0048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B38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 поселения</w:t>
      </w:r>
    </w:p>
    <w:p w:rsidR="00484B38" w:rsidRPr="00A91A2C" w:rsidRDefault="00484B38" w:rsidP="0048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A2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C0673" w:rsidRDefault="00484B38" w:rsidP="00484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B3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Положение о пенсии за выслугу лет лицам, замещавшим должности муниципальной службы в органах местного самоуправления Едровского сельского поселения, утвержденное решением Совета депутатов Едровского сельского поселения от 08.12.2016 № 63, следующие изменения:</w:t>
      </w:r>
    </w:p>
    <w:p w:rsidR="00EC0673" w:rsidRPr="00484B38" w:rsidRDefault="00484B38" w:rsidP="002C1C3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5.2. Положения изложить в следующей редакции:</w:t>
      </w:r>
    </w:p>
    <w:p w:rsidR="00484B38" w:rsidRPr="00533B78" w:rsidRDefault="00484B38" w:rsidP="002C1C36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33B78">
        <w:rPr>
          <w:rFonts w:ascii="Times New Roman" w:hAnsi="Times New Roman" w:cs="Times New Roman"/>
          <w:sz w:val="24"/>
          <w:szCs w:val="24"/>
        </w:rPr>
        <w:t>5.2. К заявлению заявитель прилагает:</w:t>
      </w:r>
    </w:p>
    <w:p w:rsidR="00484B38" w:rsidRPr="00533B78" w:rsidRDefault="00484B38" w:rsidP="002C1C36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B78">
        <w:rPr>
          <w:rFonts w:ascii="Times New Roman" w:hAnsi="Times New Roman" w:cs="Times New Roman"/>
          <w:sz w:val="24"/>
          <w:szCs w:val="24"/>
        </w:rPr>
        <w:t>1) документы, удостоверяющие личность, возраст, место жительства, гражданство;</w:t>
      </w:r>
    </w:p>
    <w:p w:rsidR="00484B38" w:rsidRDefault="00484B38" w:rsidP="002C1C36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B78">
        <w:rPr>
          <w:rFonts w:ascii="Times New Roman" w:hAnsi="Times New Roman" w:cs="Times New Roman"/>
          <w:sz w:val="24"/>
          <w:szCs w:val="24"/>
        </w:rPr>
        <w:t>2) копию трудовой книжки;</w:t>
      </w:r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</w:rPr>
      </w:pPr>
      <w:r w:rsidRPr="004A6D58">
        <w:rPr>
          <w:color w:val="22272F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 </w:t>
      </w:r>
      <w:hyperlink r:id="rId4" w:anchor="/document/10106192/entry/8" w:history="1">
        <w:r w:rsidRPr="004A6D58">
          <w:rPr>
            <w:rStyle w:val="a6"/>
            <w:color w:val="auto"/>
            <w:u w:val="none"/>
          </w:rPr>
          <w:t>законодательством</w:t>
        </w:r>
      </w:hyperlink>
      <w:r w:rsidRPr="004A6D58">
        <w:t> </w:t>
      </w:r>
      <w:r w:rsidRPr="004A6D58">
        <w:rPr>
          <w:color w:val="22272F"/>
        </w:rPr>
        <w:t>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A6D58">
        <w:rPr>
          <w:color w:val="22272F"/>
        </w:rPr>
        <w:t xml:space="preserve"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</w:t>
      </w:r>
      <w:r w:rsidRPr="004A6D58">
        <w:rPr>
          <w:color w:val="22272F"/>
        </w:rPr>
        <w:lastRenderedPageBreak/>
        <w:t>договора, другая предусмотренная настоящим Кодексом, иным </w:t>
      </w:r>
      <w:hyperlink r:id="rId5" w:anchor="/document/73219991/entry/202" w:history="1">
        <w:r w:rsidRPr="004A6D58">
          <w:rPr>
            <w:rStyle w:val="a6"/>
            <w:color w:val="auto"/>
            <w:u w:val="none"/>
          </w:rPr>
          <w:t>федеральным законом</w:t>
        </w:r>
      </w:hyperlink>
      <w:r w:rsidRPr="004A6D58">
        <w:t> </w:t>
      </w:r>
      <w:r w:rsidRPr="004A6D58">
        <w:rPr>
          <w:color w:val="22272F"/>
        </w:rPr>
        <w:t>информация.</w:t>
      </w:r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A6D58">
        <w:rPr>
          <w:color w:val="22272F"/>
        </w:rPr>
        <w:t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 </w:t>
      </w:r>
      <w:hyperlink r:id="rId6" w:anchor="/document/12125268/entry/6603" w:history="1">
        <w:r w:rsidRPr="004A6D58">
          <w:rPr>
            <w:rStyle w:val="a6"/>
            <w:color w:val="auto"/>
            <w:u w:val="none"/>
          </w:rPr>
          <w:t>Кодексом</w:t>
        </w:r>
      </w:hyperlink>
      <w:r w:rsidRPr="004A6D58">
        <w:t>,</w:t>
      </w:r>
      <w:r w:rsidRPr="004A6D58">
        <w:rPr>
          <w:color w:val="22272F"/>
        </w:rPr>
        <w:t xml:space="preserve">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A6D58">
        <w:rPr>
          <w:color w:val="22272F"/>
        </w:rPr>
        <w:t xml:space="preserve">Лицо, имеющее стаж работы по трудовому договору, может </w:t>
      </w:r>
      <w:r w:rsidRPr="004A6D58">
        <w:t>получать </w:t>
      </w:r>
      <w:hyperlink r:id="rId7" w:anchor="/multilink/12125268/paragraph/92192159/number/0" w:history="1">
        <w:r w:rsidRPr="004A6D58">
          <w:rPr>
            <w:rStyle w:val="a6"/>
            <w:color w:val="auto"/>
            <w:u w:val="none"/>
          </w:rPr>
          <w:t>сведения</w:t>
        </w:r>
      </w:hyperlink>
      <w:r w:rsidRPr="004A6D58">
        <w:t> о</w:t>
      </w:r>
      <w:r w:rsidRPr="004A6D58">
        <w:rPr>
          <w:color w:val="22272F"/>
        </w:rPr>
        <w:t xml:space="preserve"> трудовой деятельности:</w:t>
      </w:r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A6D58">
        <w:rPr>
          <w:color w:val="22272F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 </w:t>
      </w:r>
      <w:hyperlink r:id="rId8" w:anchor="/document/12184522/entry/54" w:history="1">
        <w:r w:rsidRPr="004A6D58">
          <w:rPr>
            <w:rStyle w:val="a6"/>
            <w:color w:val="auto"/>
            <w:u w:val="none"/>
          </w:rPr>
          <w:t>квалифицированной электронной подписью</w:t>
        </w:r>
      </w:hyperlink>
      <w:r w:rsidRPr="004A6D58">
        <w:rPr>
          <w:color w:val="22272F"/>
        </w:rPr>
        <w:t> (при ее наличии у работодателя);</w:t>
      </w:r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A6D58">
        <w:rPr>
          <w:color w:val="22272F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A6D58">
        <w:rPr>
          <w:color w:val="22272F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 </w:t>
      </w:r>
      <w:hyperlink r:id="rId9" w:anchor="/document/12184522/entry/54" w:history="1">
        <w:r w:rsidRPr="004A6D58">
          <w:rPr>
            <w:rStyle w:val="a6"/>
            <w:color w:val="auto"/>
            <w:u w:val="none"/>
          </w:rPr>
          <w:t>квалифицированной электронной подписью</w:t>
        </w:r>
      </w:hyperlink>
      <w:r w:rsidRPr="004A6D58">
        <w:t>;</w:t>
      </w:r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A6D58">
        <w:rPr>
          <w:color w:val="22272F"/>
        </w:rPr>
        <w:t>с использованием </w:t>
      </w:r>
      <w:hyperlink r:id="rId10" w:tgtFrame="_blank" w:history="1">
        <w:r w:rsidRPr="004A6D58">
          <w:rPr>
            <w:rStyle w:val="a6"/>
            <w:color w:val="auto"/>
            <w:u w:val="none"/>
          </w:rPr>
          <w:t>единого портала</w:t>
        </w:r>
      </w:hyperlink>
      <w:r w:rsidRPr="004A6D58">
        <w:rPr>
          <w:color w:val="22272F"/>
        </w:rPr>
        <w:t> 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4A6D58">
        <w:rPr>
          <w:color w:val="22272F"/>
        </w:rPr>
        <w:t>Работодатель обязан предоставить работнику (за исключением случаев, если в соответствии с настоящим </w:t>
      </w:r>
      <w:hyperlink r:id="rId11" w:anchor="/document/12125268/entry/6603" w:history="1">
        <w:r w:rsidRPr="004A6D58">
          <w:rPr>
            <w:rStyle w:val="a6"/>
            <w:color w:val="auto"/>
            <w:u w:val="none"/>
          </w:rPr>
          <w:t>Кодексом</w:t>
        </w:r>
      </w:hyperlink>
      <w:r w:rsidRPr="004A6D58">
        <w:t xml:space="preserve">, </w:t>
      </w:r>
      <w:r w:rsidRPr="004A6D58">
        <w:rPr>
          <w:color w:val="22272F"/>
        </w:rPr>
        <w:t>иным федеральным законом на работника ведется трудовая книжка) </w:t>
      </w:r>
      <w:hyperlink r:id="rId12" w:anchor="/document/73658438/entry/1000" w:history="1">
        <w:r w:rsidRPr="004A6D58">
          <w:rPr>
            <w:rStyle w:val="a6"/>
            <w:color w:val="auto"/>
            <w:u w:val="none"/>
          </w:rPr>
          <w:t>сведения</w:t>
        </w:r>
      </w:hyperlink>
      <w:r w:rsidRPr="004A6D58">
        <w:t> о</w:t>
      </w:r>
      <w:r w:rsidRPr="004A6D58">
        <w:rPr>
          <w:color w:val="22272F"/>
        </w:rPr>
        <w:t xml:space="preserve">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 </w:t>
      </w:r>
      <w:hyperlink r:id="rId13" w:anchor="/document/12184522/entry/54" w:history="1">
        <w:r w:rsidRPr="004A6D58">
          <w:rPr>
            <w:rStyle w:val="a6"/>
            <w:color w:val="auto"/>
            <w:u w:val="none"/>
          </w:rPr>
          <w:t>квалифицированной электронной подписью</w:t>
        </w:r>
      </w:hyperlink>
      <w:r w:rsidRPr="004A6D58">
        <w:rPr>
          <w:color w:val="22272F"/>
        </w:rPr>
        <w:t> (при ее наличии у работодателя), поданном в письменной</w:t>
      </w:r>
      <w:proofErr w:type="gramEnd"/>
      <w:r w:rsidRPr="004A6D58">
        <w:rPr>
          <w:color w:val="22272F"/>
        </w:rPr>
        <w:t xml:space="preserve"> </w:t>
      </w:r>
      <w:proofErr w:type="gramStart"/>
      <w:r w:rsidRPr="004A6D58">
        <w:rPr>
          <w:color w:val="22272F"/>
        </w:rP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A6D58">
        <w:rPr>
          <w:color w:val="22272F"/>
        </w:rPr>
        <w:t>в период работы не позднее трех рабочих дней со дня подачи этого заявления;</w:t>
      </w:r>
    </w:p>
    <w:p w:rsidR="004A6D58" w:rsidRPr="004A6D58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A6D58">
        <w:rPr>
          <w:color w:val="22272F"/>
        </w:rPr>
        <w:t>при увольнении в день прекращения трудового договора.</w:t>
      </w:r>
    </w:p>
    <w:p w:rsidR="004A6D58" w:rsidRPr="002C1C36" w:rsidRDefault="004A6D58" w:rsidP="002C1C3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A6D58">
        <w:rPr>
          <w:color w:val="22272F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 </w:t>
      </w:r>
      <w:hyperlink r:id="rId14" w:anchor="/document/10106192/entry/11024" w:history="1">
        <w:r w:rsidRPr="004A6D58">
          <w:rPr>
            <w:rStyle w:val="a6"/>
            <w:color w:val="auto"/>
            <w:u w:val="none"/>
          </w:rPr>
          <w:t>законодательством</w:t>
        </w:r>
      </w:hyperlink>
      <w:r w:rsidRPr="004A6D58">
        <w:rPr>
          <w:color w:val="22272F"/>
        </w:rPr>
        <w:t> 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484B38" w:rsidRPr="00533B78" w:rsidRDefault="00484B38" w:rsidP="002C1C36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B78">
        <w:rPr>
          <w:rFonts w:ascii="Times New Roman" w:hAnsi="Times New Roman" w:cs="Times New Roman"/>
          <w:sz w:val="24"/>
          <w:szCs w:val="24"/>
        </w:rPr>
        <w:t>3) справку о денежном содержании лица, замещавшего должность муниципальной службы,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(по месту замещения заявителем должности муниципальной службы), рассчитанного в соответствии с пунктом 4 настоящего Положения;</w:t>
      </w:r>
    </w:p>
    <w:p w:rsidR="00484B38" w:rsidRPr="00533B78" w:rsidRDefault="00484B38" w:rsidP="002C1C36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B78">
        <w:rPr>
          <w:rFonts w:ascii="Times New Roman" w:hAnsi="Times New Roman" w:cs="Times New Roman"/>
          <w:sz w:val="24"/>
          <w:szCs w:val="24"/>
        </w:rPr>
        <w:t>4) копию страхового свидетельства обязательного пенсионного страхования (СНИЛС) лица, замещавшего должность муниципальной службы;</w:t>
      </w:r>
    </w:p>
    <w:p w:rsidR="00484B38" w:rsidRPr="00533B78" w:rsidRDefault="00484B38" w:rsidP="002C1C36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B78">
        <w:rPr>
          <w:rFonts w:ascii="Times New Roman" w:hAnsi="Times New Roman" w:cs="Times New Roman"/>
          <w:sz w:val="24"/>
          <w:szCs w:val="24"/>
        </w:rPr>
        <w:t>5) решение представителя нанимателя об установлении периодов службы (работы) заявителя, включаемых в стаж, дающий заявителю право на пенсию за выслугу лет;</w:t>
      </w:r>
    </w:p>
    <w:p w:rsidR="00484B38" w:rsidRPr="00533B78" w:rsidRDefault="00484B38" w:rsidP="00484B38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B78">
        <w:rPr>
          <w:rFonts w:ascii="Times New Roman" w:hAnsi="Times New Roman" w:cs="Times New Roman"/>
          <w:sz w:val="24"/>
          <w:szCs w:val="24"/>
        </w:rPr>
        <w:lastRenderedPageBreak/>
        <w:t>6) документ, подтверждающий постоянное проживание в Российской Федерации - для установления пенсии иностранному гражданину, лицу без гражданства;</w:t>
      </w:r>
    </w:p>
    <w:p w:rsidR="00484B38" w:rsidRPr="00533B78" w:rsidRDefault="00484B38" w:rsidP="00484B38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B78">
        <w:rPr>
          <w:rFonts w:ascii="Times New Roman" w:hAnsi="Times New Roman" w:cs="Times New Roman"/>
          <w:sz w:val="24"/>
          <w:szCs w:val="24"/>
        </w:rPr>
        <w:t>7) заявление в Администрацию Едровского сельского поселения  на перечисление пенсии за выслугу лет</w:t>
      </w:r>
      <w:r w:rsidRPr="00533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3B78">
        <w:rPr>
          <w:rFonts w:ascii="Times New Roman" w:hAnsi="Times New Roman" w:cs="Times New Roman"/>
          <w:sz w:val="24"/>
          <w:szCs w:val="24"/>
        </w:rPr>
        <w:t>на банковский счет заявителя, открытый в банке или кредитной организации (с указанием реквизитов счета);</w:t>
      </w:r>
    </w:p>
    <w:p w:rsidR="00484B38" w:rsidRPr="00533B78" w:rsidRDefault="00484B38" w:rsidP="00484B38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B78">
        <w:rPr>
          <w:rFonts w:ascii="Times New Roman" w:hAnsi="Times New Roman" w:cs="Times New Roman"/>
          <w:sz w:val="24"/>
          <w:szCs w:val="24"/>
        </w:rPr>
        <w:t>Копии документов, предусмотренные подпунктом 5.2. настоящего Положения, должны быть заверены в нотариальном порядке. При представлении копий документов, не заверенных в нотариальном порядке, специалист Администрации Едровского сельского поселения  проверяет соответствие копий этих документов их оригиналам, делает отметку на копии о соответствии её подлиннику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3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673" w:rsidRDefault="00EC0673"/>
    <w:p w:rsidR="00EC0673" w:rsidRDefault="00EC0673" w:rsidP="00EC067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EC0673" w:rsidRDefault="00EC0673" w:rsidP="00EC0673"/>
    <w:p w:rsidR="00EC0673" w:rsidRDefault="00EC0673" w:rsidP="00EC0673"/>
    <w:p w:rsidR="00EC0673" w:rsidRDefault="00EC0673" w:rsidP="00EC06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EC0673" w:rsidRDefault="00EC0673" w:rsidP="00EC06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EC0673" w:rsidRDefault="00EC0673" w:rsidP="00EC06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EC0673" w:rsidRDefault="00EC0673" w:rsidP="00EC067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C0673" w:rsidRDefault="00EC0673" w:rsidP="00EC067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C0673" w:rsidRDefault="00EC0673" w:rsidP="00EC06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EC0673" w:rsidRDefault="00EC0673" w:rsidP="00EC06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EC0673" w:rsidRDefault="00EC0673" w:rsidP="00EC06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EC0673" w:rsidRDefault="00EC0673" w:rsidP="00EC0673"/>
    <w:p w:rsidR="00EC0673" w:rsidRDefault="00EC0673"/>
    <w:sectPr w:rsidR="00EC0673" w:rsidSect="00DD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673"/>
    <w:rsid w:val="002C1C36"/>
    <w:rsid w:val="00484B38"/>
    <w:rsid w:val="004A6D58"/>
    <w:rsid w:val="00DD736A"/>
    <w:rsid w:val="00EC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C067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C067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84B38"/>
    <w:pPr>
      <w:ind w:left="720"/>
      <w:contextualSpacing/>
    </w:pPr>
  </w:style>
  <w:style w:type="paragraph" w:customStyle="1" w:styleId="s1">
    <w:name w:val="s_1"/>
    <w:basedOn w:val="a"/>
    <w:rsid w:val="004A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A6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2021-07-12T06:14:00Z</dcterms:created>
  <dcterms:modified xsi:type="dcterms:W3CDTF">2021-07-12T06:38:00Z</dcterms:modified>
</cp:coreProperties>
</file>