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697701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4120633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8032C2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</w:t>
      </w:r>
      <w:r w:rsidR="00123CF3">
        <w:rPr>
          <w:rFonts w:ascii="Times New Roman" w:hAnsi="Times New Roman"/>
          <w:b/>
          <w:sz w:val="28"/>
          <w:szCs w:val="28"/>
        </w:rPr>
        <w:t>.07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99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32C2" w:rsidRPr="008032C2" w:rsidRDefault="008032C2" w:rsidP="008032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32C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proofErr w:type="gramStart"/>
      <w:r w:rsidRPr="008032C2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03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32C2" w:rsidRPr="008032C2" w:rsidRDefault="008032C2" w:rsidP="008032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32C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032C2" w:rsidRPr="008032C2" w:rsidRDefault="008032C2" w:rsidP="008032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32C2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proofErr w:type="gramStart"/>
      <w:r w:rsidRPr="008032C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8032C2" w:rsidRPr="008032C2" w:rsidRDefault="008032C2" w:rsidP="008032C2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8032C2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8032C2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«Перераспределение земель</w:t>
      </w:r>
    </w:p>
    <w:p w:rsidR="008032C2" w:rsidRPr="008032C2" w:rsidRDefault="008032C2" w:rsidP="008032C2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8032C2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и (или) земельных участков,</w:t>
      </w:r>
    </w:p>
    <w:p w:rsidR="008032C2" w:rsidRPr="008032C2" w:rsidRDefault="008032C2" w:rsidP="008032C2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8032C2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находящихся в государственной или</w:t>
      </w:r>
    </w:p>
    <w:p w:rsidR="008032C2" w:rsidRPr="008032C2" w:rsidRDefault="008032C2" w:rsidP="008032C2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8032C2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муниципальной собственности, и</w:t>
      </w:r>
    </w:p>
    <w:p w:rsidR="008032C2" w:rsidRPr="008032C2" w:rsidRDefault="008032C2" w:rsidP="008032C2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8032C2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земельных уч</w:t>
      </w:r>
      <w:r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астков</w:t>
      </w:r>
      <w:r w:rsidRPr="008032C2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, находящихся </w:t>
      </w:r>
    </w:p>
    <w:p w:rsidR="008032C2" w:rsidRPr="008032C2" w:rsidRDefault="008032C2" w:rsidP="008032C2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8032C2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в частной собственности»</w:t>
      </w:r>
    </w:p>
    <w:p w:rsidR="008032C2" w:rsidRPr="008032C2" w:rsidRDefault="008032C2" w:rsidP="008032C2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032C2" w:rsidRPr="008032C2" w:rsidRDefault="008032C2" w:rsidP="008032C2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032C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032C2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услуг, протестом  прокуратуры Валдайского района от 22.06.2018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032C2">
        <w:rPr>
          <w:rFonts w:ascii="Times New Roman" w:hAnsi="Times New Roman" w:cs="Times New Roman"/>
          <w:sz w:val="28"/>
          <w:szCs w:val="28"/>
        </w:rPr>
        <w:t>№ 7.02.2018</w:t>
      </w:r>
    </w:p>
    <w:p w:rsidR="008032C2" w:rsidRPr="008032C2" w:rsidRDefault="008032C2" w:rsidP="008032C2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032C2" w:rsidRPr="008032C2" w:rsidRDefault="008032C2" w:rsidP="008032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8032C2" w:rsidRPr="008032C2" w:rsidRDefault="008032C2" w:rsidP="008032C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ab/>
        <w:t>1. Внести изменения в административный регламент по предоставлению муниципальной услуги «</w:t>
      </w:r>
      <w:r w:rsidRPr="008032C2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Перераспределение земель и (или) земельных участков, находящихся в государственной или муниципальной собс</w:t>
      </w:r>
      <w:r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твенности, и земельных участков</w:t>
      </w:r>
      <w:r w:rsidRPr="008032C2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, находящихся</w:t>
      </w:r>
      <w:r w:rsidRPr="008032C2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 </w:t>
      </w:r>
      <w:r w:rsidRPr="008032C2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 в частной собственности</w:t>
      </w:r>
      <w:r w:rsidRPr="008032C2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Едровского сельс</w:t>
      </w:r>
      <w:r w:rsidR="005442F6">
        <w:rPr>
          <w:rFonts w:ascii="Times New Roman" w:hAnsi="Times New Roman" w:cs="Times New Roman"/>
          <w:sz w:val="28"/>
          <w:szCs w:val="28"/>
        </w:rPr>
        <w:t>кого поселения от 12.01.2016 № 2</w:t>
      </w:r>
      <w:r w:rsidRPr="008032C2">
        <w:rPr>
          <w:rFonts w:ascii="Times New Roman" w:hAnsi="Times New Roman" w:cs="Times New Roman"/>
          <w:sz w:val="28"/>
          <w:szCs w:val="28"/>
        </w:rPr>
        <w:t xml:space="preserve"> следующие из</w:t>
      </w:r>
      <w:r>
        <w:rPr>
          <w:rFonts w:ascii="Times New Roman" w:hAnsi="Times New Roman" w:cs="Times New Roman"/>
          <w:sz w:val="28"/>
          <w:szCs w:val="28"/>
        </w:rPr>
        <w:t>менения</w:t>
      </w:r>
      <w:r w:rsidRPr="008032C2">
        <w:rPr>
          <w:rFonts w:ascii="Times New Roman" w:hAnsi="Times New Roman" w:cs="Times New Roman"/>
          <w:sz w:val="28"/>
          <w:szCs w:val="28"/>
        </w:rPr>
        <w:t>:</w:t>
      </w:r>
    </w:p>
    <w:p w:rsidR="008032C2" w:rsidRPr="008032C2" w:rsidRDefault="008032C2" w:rsidP="008032C2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1.1. раздел 5  Регламента  читать в следующей редакции:</w:t>
      </w:r>
    </w:p>
    <w:p w:rsidR="008032C2" w:rsidRPr="008032C2" w:rsidRDefault="008032C2" w:rsidP="008032C2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«5.</w:t>
      </w:r>
      <w:r w:rsidRPr="00803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32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Досудебный (внесудебный) порядок обжалования решений и действий (бездействия)  органа, предоставляющего муниципальную услугу, многофункционального центра, организаций, указанных в </w:t>
      </w:r>
      <w:hyperlink r:id="rId7" w:anchor="dst100352" w:history="1">
        <w:r w:rsidRPr="008032C2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8032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работников.</w:t>
      </w:r>
    </w:p>
    <w:p w:rsidR="008032C2" w:rsidRPr="008032C2" w:rsidRDefault="008032C2" w:rsidP="008032C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2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5.1. Информация для заявителя о его праве подать жалобу на решение и (или) действие (бездействие) </w:t>
      </w:r>
      <w:r w:rsidRPr="008032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органа, предоставляющего муниципальную услугу, многофункционального центра, организаций, указанных в </w:t>
      </w:r>
      <w:hyperlink r:id="rId8" w:anchor="dst100352" w:history="1">
        <w:r w:rsidRPr="008032C2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8032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 Федерального закона №210-ФЗ, а также их должностных лиц,  муниципальных служащих, работников.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sz w:val="28"/>
          <w:szCs w:val="28"/>
          <w:lang w:eastAsia="en-US"/>
        </w:rPr>
        <w:t xml:space="preserve">5.1.1. </w:t>
      </w:r>
      <w:proofErr w:type="gramStart"/>
      <w:r w:rsidRPr="008032C2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Заявитель, права и законные интересы которого нарушены </w:t>
      </w:r>
      <w:r w:rsidRPr="008032C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органом, предоставляющим муниципальную услугу, многофункциональным центром, организациями, указанными в </w:t>
      </w:r>
      <w:hyperlink r:id="rId9" w:anchor="dst100352" w:history="1">
        <w:r w:rsidRPr="008032C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803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должностными лицами,  муниципальными служащими, работниками</w:t>
      </w:r>
      <w:r w:rsidRPr="008032C2">
        <w:rPr>
          <w:rFonts w:ascii="Times New Roman" w:hAnsi="Times New Roman" w:cs="Times New Roman"/>
          <w:sz w:val="28"/>
          <w:szCs w:val="28"/>
          <w:lang w:eastAsia="en-US"/>
        </w:rPr>
        <w:t xml:space="preserve">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</w:t>
      </w:r>
      <w:proofErr w:type="gramEnd"/>
      <w:r w:rsidRPr="008032C2">
        <w:rPr>
          <w:rFonts w:ascii="Times New Roman" w:hAnsi="Times New Roman" w:cs="Times New Roman"/>
          <w:sz w:val="28"/>
          <w:szCs w:val="28"/>
          <w:lang w:eastAsia="en-US"/>
        </w:rPr>
        <w:t xml:space="preserve"> услуги.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b/>
          <w:sz w:val="28"/>
          <w:szCs w:val="28"/>
          <w:lang w:eastAsia="en-US"/>
        </w:rPr>
        <w:t>5.2. Предмет жалобы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sz w:val="28"/>
          <w:szCs w:val="28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sz w:val="28"/>
          <w:szCs w:val="28"/>
          <w:lang w:eastAsia="en-US"/>
        </w:rPr>
        <w:t>5.2.2. Заявитель может обратиться с жалобой, в том числе в следующих случаях:</w:t>
      </w:r>
    </w:p>
    <w:p w:rsidR="008032C2" w:rsidRPr="008032C2" w:rsidRDefault="008032C2" w:rsidP="008032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8032C2" w:rsidRPr="008032C2" w:rsidRDefault="008032C2" w:rsidP="008032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8032C2" w:rsidRPr="008032C2" w:rsidRDefault="008032C2" w:rsidP="008032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8032C2" w:rsidRPr="008032C2" w:rsidRDefault="008032C2" w:rsidP="008032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8032C2" w:rsidRPr="008032C2" w:rsidRDefault="008032C2" w:rsidP="008032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2C2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</w:p>
    <w:p w:rsidR="008032C2" w:rsidRPr="008032C2" w:rsidRDefault="008032C2" w:rsidP="008032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2C2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</w:t>
      </w:r>
      <w:r w:rsidRPr="008032C2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многофункциональным центром, организациями, указанными в </w:t>
      </w:r>
      <w:hyperlink r:id="rId10" w:anchor="dst100352" w:history="1">
        <w:r w:rsidRPr="008032C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803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должностными лицами,  муниципальными служащими, работниками</w:t>
      </w:r>
      <w:r w:rsidRPr="008032C2">
        <w:rPr>
          <w:rFonts w:ascii="Times New Roman" w:hAnsi="Times New Roman" w:cs="Times New Roman"/>
          <w:sz w:val="28"/>
          <w:szCs w:val="28"/>
        </w:rPr>
        <w:t xml:space="preserve">, в исправлении допущенных опечаток и ошибок в выданных в результате предоставления муниципальной </w:t>
      </w:r>
      <w:r w:rsidRPr="008032C2">
        <w:rPr>
          <w:rFonts w:ascii="Times New Roman" w:hAnsi="Times New Roman" w:cs="Times New Roman"/>
          <w:sz w:val="28"/>
          <w:szCs w:val="28"/>
        </w:rPr>
        <w:lastRenderedPageBreak/>
        <w:t>услуги документах либо нарушение установленного срока таких исправлений.</w:t>
      </w:r>
      <w:proofErr w:type="gramEnd"/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032C2" w:rsidRPr="008032C2" w:rsidRDefault="008032C2" w:rsidP="008032C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Жалоба может быть направлена заявителем в случае обжалования действия (бездействия) и решения:</w:t>
      </w:r>
    </w:p>
    <w:p w:rsidR="008032C2" w:rsidRPr="008032C2" w:rsidRDefault="008032C2" w:rsidP="008032C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 – Главе Едровского сельского поселения;</w:t>
      </w:r>
    </w:p>
    <w:p w:rsidR="008032C2" w:rsidRPr="008032C2" w:rsidRDefault="008032C2" w:rsidP="008032C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Главы Едровского сельского поселения  - в Администрацию Валдайского  муниципального района;</w:t>
      </w:r>
    </w:p>
    <w:p w:rsidR="008032C2" w:rsidRPr="008032C2" w:rsidRDefault="008032C2" w:rsidP="008032C2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ab/>
        <w:t xml:space="preserve"> работника многофункционального центра - руководителю этого многофункционального центра.</w:t>
      </w:r>
    </w:p>
    <w:p w:rsidR="008032C2" w:rsidRPr="008032C2" w:rsidRDefault="008032C2" w:rsidP="008032C2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ab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b/>
          <w:sz w:val="28"/>
          <w:szCs w:val="28"/>
          <w:lang w:eastAsia="en-US"/>
        </w:rPr>
        <w:t>5.4. Порядок подачи и рассмотрения жалобы</w:t>
      </w:r>
    </w:p>
    <w:p w:rsidR="008032C2" w:rsidRPr="008032C2" w:rsidRDefault="008032C2" w:rsidP="00803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8032C2" w:rsidRPr="008032C2" w:rsidRDefault="008032C2" w:rsidP="00803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2C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Валдайского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8032C2">
        <w:rPr>
          <w:rFonts w:ascii="Times New Roman" w:hAnsi="Times New Roman" w:cs="Times New Roman"/>
          <w:sz w:val="28"/>
          <w:szCs w:val="28"/>
        </w:rPr>
        <w:t xml:space="preserve"> личном </w:t>
      </w:r>
      <w:proofErr w:type="gramStart"/>
      <w:r w:rsidRPr="008032C2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8032C2">
        <w:rPr>
          <w:rFonts w:ascii="Times New Roman" w:hAnsi="Times New Roman" w:cs="Times New Roman"/>
          <w:sz w:val="28"/>
          <w:szCs w:val="28"/>
        </w:rPr>
        <w:t xml:space="preserve">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</w:t>
      </w:r>
      <w:r w:rsidRPr="008032C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Новгородской области, а также может быть принята при личном приеме заявителя. </w:t>
      </w:r>
    </w:p>
    <w:p w:rsidR="008032C2" w:rsidRPr="008032C2" w:rsidRDefault="008032C2" w:rsidP="00803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032C2" w:rsidRPr="008032C2" w:rsidRDefault="008032C2" w:rsidP="00803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2C2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его руководителя и (или) работника, решения и действия (бездействие) которых обжалуются;</w:t>
      </w:r>
      <w:proofErr w:type="gramEnd"/>
    </w:p>
    <w:p w:rsidR="008032C2" w:rsidRPr="008032C2" w:rsidRDefault="008032C2" w:rsidP="00803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2C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32C2" w:rsidRPr="008032C2" w:rsidRDefault="008032C2" w:rsidP="00803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2C2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 (органа, предоставляющего муниципальную услугу) должностного лица органа, предоставл</w:t>
      </w:r>
      <w:r>
        <w:rPr>
          <w:rFonts w:ascii="Times New Roman" w:hAnsi="Times New Roman" w:cs="Times New Roman"/>
          <w:sz w:val="28"/>
          <w:szCs w:val="28"/>
        </w:rPr>
        <w:t>яющего государственную услугу (</w:t>
      </w:r>
      <w:r w:rsidRPr="008032C2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услугу) либо государственного (муниципального) служащего, МФЦ, работника МФЦ;</w:t>
      </w:r>
      <w:proofErr w:type="gramEnd"/>
    </w:p>
    <w:p w:rsidR="008032C2" w:rsidRPr="008032C2" w:rsidRDefault="008032C2" w:rsidP="00803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2C2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 (органа, предоставляющего муниципальную услугу),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работника МФЦ. </w:t>
      </w:r>
      <w:proofErr w:type="gramEnd"/>
    </w:p>
    <w:p w:rsidR="008032C2" w:rsidRPr="008032C2" w:rsidRDefault="008032C2" w:rsidP="00803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</w:t>
      </w:r>
      <w:proofErr w:type="gramEnd"/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почты (при наличии) и почтовому адресу, указанным в жалобе, о недопустимости злоупотребления правом.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В случае</w:t>
      </w:r>
      <w:proofErr w:type="gramStart"/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5.5. Сроки рассмотрения жалобы</w:t>
      </w:r>
    </w:p>
    <w:p w:rsidR="008032C2" w:rsidRPr="008032C2" w:rsidRDefault="008032C2" w:rsidP="00803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2C2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МФЦ, учредителю МФЦ,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032C2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5.6. Результат рассмотрения жалобы</w:t>
      </w:r>
    </w:p>
    <w:p w:rsidR="008032C2" w:rsidRPr="008032C2" w:rsidRDefault="008032C2" w:rsidP="00803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032C2" w:rsidRPr="008032C2" w:rsidRDefault="008032C2" w:rsidP="00803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2C2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8032C2" w:rsidRPr="008032C2" w:rsidRDefault="008032C2" w:rsidP="00803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5.7.2. В ответе о результатах рассмотрения жалобы указываются: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наименование органа, предоставляющего муниципальную услугу, </w:t>
      </w:r>
      <w:r w:rsidRPr="008032C2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многофункционального центра, организаций, указанных в </w:t>
      </w:r>
      <w:hyperlink r:id="rId11" w:anchor="dst100352" w:history="1">
        <w:r w:rsidRPr="008032C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803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№210-ФЗ, а также их должностных лиц,  </w:t>
      </w:r>
      <w:r w:rsidRPr="008032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служащих, работников,</w:t>
      </w: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рассмотревших жалобу, принявших решение по жалобе;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основания для принятия решения по жалобе;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принятое по жалобе решение;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5.8. Порядок обжалования решения по жалобе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5.10. Способы информирования заявителей о порядке подачи и рассмотрения жалобы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</w:t>
      </w:r>
      <w:r w:rsidRPr="008032C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органа, предоставляющего муниципальную услугу, многофункционального центра, организаций, указанных в </w:t>
      </w:r>
      <w:hyperlink r:id="rId12" w:anchor="dst100352" w:history="1">
        <w:r w:rsidRPr="008032C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803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посредством размещения информации на стендах в местах предоставления муниципальных услуг, на официальном сайте Уполномоченного органа в сети "Интернет", Едином портале, Региональном портале, через многофункциональный центр предоставления государственных</w:t>
      </w:r>
      <w:proofErr w:type="gramEnd"/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и муниципальных услуг;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 органа,</w:t>
      </w:r>
      <w:r w:rsidRPr="008032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032C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предоставляющего муниципальную услугу, многофункционального центра, организаций, указанных в </w:t>
      </w:r>
      <w:hyperlink r:id="rId13" w:anchor="dst100352" w:history="1">
        <w:r w:rsidRPr="008032C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803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8032C2">
        <w:rPr>
          <w:rFonts w:ascii="Times New Roman" w:hAnsi="Times New Roman" w:cs="Times New Roman"/>
          <w:iCs/>
          <w:sz w:val="28"/>
          <w:szCs w:val="28"/>
          <w:lang w:eastAsia="en-US"/>
        </w:rPr>
        <w:t>, в том числе по телефону, электронной почте, при личном приеме;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32C2">
        <w:rPr>
          <w:rFonts w:ascii="Times New Roman" w:hAnsi="Times New Roman" w:cs="Times New Roman"/>
          <w:sz w:val="28"/>
          <w:szCs w:val="28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жалоб.</w:t>
      </w:r>
    </w:p>
    <w:p w:rsidR="008032C2" w:rsidRPr="008032C2" w:rsidRDefault="008032C2" w:rsidP="008032C2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32C2" w:rsidRPr="008032C2" w:rsidRDefault="008032C2" w:rsidP="008032C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032C2" w:rsidRPr="008032C2" w:rsidRDefault="008032C2" w:rsidP="008032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lastRenderedPageBreak/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8032C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32C2" w:rsidRPr="008032C2" w:rsidRDefault="008032C2" w:rsidP="008032C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8032C2" w:rsidRDefault="00BB4084" w:rsidP="008032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2C2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8032C2">
        <w:rPr>
          <w:rFonts w:ascii="Times New Roman" w:hAnsi="Times New Roman"/>
          <w:sz w:val="28"/>
          <w:szCs w:val="28"/>
        </w:rPr>
        <w:tab/>
      </w:r>
      <w:r w:rsidRPr="008032C2">
        <w:rPr>
          <w:rFonts w:ascii="Times New Roman" w:hAnsi="Times New Roman"/>
          <w:sz w:val="28"/>
          <w:szCs w:val="28"/>
        </w:rPr>
        <w:tab/>
      </w:r>
      <w:r w:rsidRPr="008032C2">
        <w:rPr>
          <w:rFonts w:ascii="Times New Roman" w:hAnsi="Times New Roman"/>
          <w:sz w:val="28"/>
          <w:szCs w:val="28"/>
        </w:rPr>
        <w:tab/>
      </w:r>
      <w:r w:rsidRPr="008032C2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516FC"/>
    <w:rsid w:val="00281DF0"/>
    <w:rsid w:val="002A1C8E"/>
    <w:rsid w:val="00315CBB"/>
    <w:rsid w:val="00362104"/>
    <w:rsid w:val="00364320"/>
    <w:rsid w:val="00400937"/>
    <w:rsid w:val="004E6C0C"/>
    <w:rsid w:val="005442F6"/>
    <w:rsid w:val="00672046"/>
    <w:rsid w:val="00697701"/>
    <w:rsid w:val="00726AF8"/>
    <w:rsid w:val="0076067D"/>
    <w:rsid w:val="00762068"/>
    <w:rsid w:val="008032C2"/>
    <w:rsid w:val="0089231B"/>
    <w:rsid w:val="008E56AC"/>
    <w:rsid w:val="00905EFA"/>
    <w:rsid w:val="009A24C5"/>
    <w:rsid w:val="00A276F2"/>
    <w:rsid w:val="00AA6470"/>
    <w:rsid w:val="00B03228"/>
    <w:rsid w:val="00BB3889"/>
    <w:rsid w:val="00BB4084"/>
    <w:rsid w:val="00C41600"/>
    <w:rsid w:val="00C47702"/>
    <w:rsid w:val="00C762C3"/>
    <w:rsid w:val="00C906E1"/>
    <w:rsid w:val="00DD30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80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8032C2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8032C2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8032C2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8032C2"/>
    <w:rPr>
      <w:color w:val="0000FF"/>
      <w:u w:val="single"/>
    </w:rPr>
  </w:style>
  <w:style w:type="paragraph" w:customStyle="1" w:styleId="1">
    <w:name w:val="Без интервала1"/>
    <w:link w:val="NoSpacingChar"/>
    <w:rsid w:val="008032C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1"/>
    <w:locked/>
    <w:rsid w:val="008032C2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8032C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13" Type="http://schemas.openxmlformats.org/officeDocument/2006/relationships/hyperlink" Target="http://www.consultant.ru/document/cons_doc_LAW_29954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9541/a2588b2a1374c05e0939bb4df8e54fc0dfd6e000/" TargetMode="External"/><Relationship Id="rId12" Type="http://schemas.openxmlformats.org/officeDocument/2006/relationships/hyperlink" Target="http://www.consultant.ru/document/cons_doc_LAW_299541/a2588b2a1374c05e0939bb4df8e54fc0dfd6e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01095C7B97628D1556E97041D5DF49FFAFD74CB1A0212150EB317D9B973BC2B351E10DC97F1DC1ADXBG" TargetMode="External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99541/a2588b2a1374c05e0939bb4df8e54fc0dfd6e000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onsultant.ru/document/cons_doc_LAW_299541/a2588b2a1374c05e0939bb4df8e54fc0dfd6e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2018-07-26T06:26:00Z</cp:lastPrinted>
  <dcterms:created xsi:type="dcterms:W3CDTF">2017-01-16T06:06:00Z</dcterms:created>
  <dcterms:modified xsi:type="dcterms:W3CDTF">2018-07-26T11:31:00Z</dcterms:modified>
</cp:coreProperties>
</file>