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7399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3875406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2C7F77">
        <w:rPr>
          <w:rFonts w:ascii="Times New Roman" w:hAnsi="Times New Roman"/>
          <w:b/>
          <w:sz w:val="28"/>
          <w:szCs w:val="28"/>
        </w:rPr>
        <w:t>29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2C7F77">
        <w:rPr>
          <w:rFonts w:ascii="Times New Roman" w:hAnsi="Times New Roman"/>
          <w:b/>
          <w:sz w:val="28"/>
          <w:szCs w:val="28"/>
        </w:rPr>
        <w:t>14</w:t>
      </w:r>
      <w:r w:rsidR="004D59F5">
        <w:rPr>
          <w:rFonts w:ascii="Times New Roman" w:hAnsi="Times New Roman"/>
          <w:b/>
          <w:sz w:val="28"/>
          <w:szCs w:val="28"/>
        </w:rPr>
        <w:t>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о порядке и условиях предоставления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в аренду муниципального имущества,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17902">
        <w:rPr>
          <w:rFonts w:ascii="Times New Roman" w:hAnsi="Times New Roman"/>
          <w:b/>
          <w:bCs/>
          <w:sz w:val="28"/>
          <w:szCs w:val="28"/>
        </w:rPr>
        <w:t>включенного</w:t>
      </w:r>
      <w:proofErr w:type="gramEnd"/>
      <w:r w:rsidRPr="00317902">
        <w:rPr>
          <w:rFonts w:ascii="Times New Roman" w:hAnsi="Times New Roman"/>
          <w:b/>
          <w:bCs/>
          <w:sz w:val="28"/>
          <w:szCs w:val="28"/>
        </w:rPr>
        <w:t xml:space="preserve"> в перечень муниципального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имущества, предназначенного </w:t>
      </w:r>
      <w:proofErr w:type="gramStart"/>
      <w:r w:rsidRPr="00317902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3179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>передачи во владение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7902">
        <w:rPr>
          <w:rFonts w:ascii="Times New Roman" w:hAnsi="Times New Roman"/>
          <w:b/>
          <w:bCs/>
          <w:sz w:val="28"/>
          <w:szCs w:val="28"/>
        </w:rPr>
        <w:t xml:space="preserve">и (или) в пользование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субъектам малого и среднего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и организациям,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образующим инфраструктуру </w:t>
      </w:r>
    </w:p>
    <w:p w:rsidR="002C7F77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 xml:space="preserve">поддержки субъектов малого и </w:t>
      </w:r>
    </w:p>
    <w:p w:rsidR="002C7F77" w:rsidRPr="00317902" w:rsidRDefault="002C7F77" w:rsidP="002C7F7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317902">
        <w:rPr>
          <w:rFonts w:ascii="Times New Roman" w:hAnsi="Times New Roman"/>
          <w:b/>
          <w:bCs/>
          <w:sz w:val="28"/>
          <w:szCs w:val="28"/>
        </w:rPr>
        <w:t>среднего предпринимательства</w:t>
      </w:r>
    </w:p>
    <w:p w:rsidR="002C7F77" w:rsidRPr="00317902" w:rsidRDefault="002C7F77" w:rsidP="002C7F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2C7F77" w:rsidRPr="00317902" w:rsidRDefault="002C7F77" w:rsidP="002C7F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2C7F77" w:rsidRDefault="002C7F77" w:rsidP="002C7F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7902">
        <w:rPr>
          <w:rFonts w:ascii="Times New Roman" w:hAnsi="Times New Roman"/>
          <w:spacing w:val="2"/>
          <w:sz w:val="28"/>
          <w:szCs w:val="28"/>
        </w:rPr>
        <w:t>В соответствии с </w:t>
      </w:r>
      <w:hyperlink r:id="rId7" w:history="1">
        <w:r w:rsidRPr="002151E2">
          <w:rPr>
            <w:rFonts w:ascii="Times New Roman" w:hAnsi="Times New Roman"/>
            <w:spacing w:val="2"/>
            <w:sz w:val="28"/>
            <w:szCs w:val="28"/>
          </w:rPr>
          <w:t>Федеральным законом от 24.07.2007 № 209-ФЗ "О развитии малого и среднего предпринимательства в Российской Федерации"</w:t>
        </w:r>
      </w:hyperlink>
      <w:r w:rsidRPr="00317902">
        <w:rPr>
          <w:rFonts w:ascii="Times New Roman" w:hAnsi="Times New Roman"/>
          <w:spacing w:val="2"/>
          <w:sz w:val="28"/>
          <w:szCs w:val="28"/>
        </w:rPr>
        <w:t>, </w:t>
      </w:r>
      <w:hyperlink r:id="rId8" w:history="1">
        <w:r w:rsidRPr="002151E2">
          <w:rPr>
            <w:rFonts w:ascii="Times New Roman" w:hAnsi="Times New Roman"/>
            <w:spacing w:val="2"/>
            <w:sz w:val="28"/>
            <w:szCs w:val="28"/>
          </w:rPr>
          <w:t>Федеральным законом от 26.07.2006 № 135-ФЗ "О защите конкуренции"</w:t>
        </w:r>
      </w:hyperlink>
      <w:r w:rsidRPr="00317902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51E2">
        <w:rPr>
          <w:rFonts w:ascii="Times New Roman" w:hAnsi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2C7F77" w:rsidRPr="00317902" w:rsidRDefault="002C7F77" w:rsidP="002C7F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C7F77" w:rsidRPr="00317902" w:rsidRDefault="002C7F77" w:rsidP="002C7F77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17902">
        <w:rPr>
          <w:rFonts w:ascii="Times New Roman" w:hAnsi="Times New Roman"/>
          <w:b/>
          <w:sz w:val="28"/>
          <w:szCs w:val="28"/>
        </w:rPr>
        <w:t>:</w:t>
      </w:r>
    </w:p>
    <w:p w:rsidR="002C7F77" w:rsidRPr="00317902" w:rsidRDefault="002C7F77" w:rsidP="002C7F77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7902">
        <w:rPr>
          <w:rFonts w:ascii="Times New Roman" w:hAnsi="Times New Roman"/>
          <w:sz w:val="28"/>
          <w:szCs w:val="28"/>
        </w:rPr>
        <w:t>1. Утвердить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C7F77" w:rsidRPr="00317902" w:rsidRDefault="002C7F77" w:rsidP="002C7F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2</w:t>
      </w:r>
      <w:r w:rsidRPr="00317902">
        <w:rPr>
          <w:rFonts w:ascii="Times New Roman" w:hAnsi="Times New Roman"/>
          <w:sz w:val="28"/>
          <w:szCs w:val="28"/>
          <w:lang w:eastAsia="ar-SA"/>
        </w:rPr>
        <w:t>. Опубликовать постановление в</w:t>
      </w:r>
      <w:r>
        <w:rPr>
          <w:rFonts w:ascii="Times New Roman" w:hAnsi="Times New Roman"/>
          <w:sz w:val="28"/>
          <w:szCs w:val="28"/>
          <w:lang w:eastAsia="ar-SA"/>
        </w:rPr>
        <w:t xml:space="preserve"> информационном бюллетене</w:t>
      </w:r>
      <w:r w:rsidRPr="002151E2"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>Едровский вестник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» и разместить на официальном сайте Администрации  </w:t>
      </w:r>
      <w:r>
        <w:rPr>
          <w:rFonts w:ascii="Times New Roman" w:hAnsi="Times New Roman"/>
          <w:sz w:val="28"/>
          <w:szCs w:val="28"/>
          <w:lang w:eastAsia="ar-SA"/>
        </w:rPr>
        <w:t xml:space="preserve">Едровского 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в информационно - телекоммуникационной сети «Интернет». 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2C7F77" w:rsidRPr="00A800C4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800C4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 п</w:t>
      </w:r>
      <w:r w:rsidRPr="00A800C4">
        <w:rPr>
          <w:rFonts w:ascii="Times New Roman" w:hAnsi="Times New Roman"/>
          <w:bCs/>
          <w:sz w:val="24"/>
          <w:szCs w:val="24"/>
        </w:rPr>
        <w:t xml:space="preserve">остановлению Администрации </w:t>
      </w:r>
    </w:p>
    <w:p w:rsidR="002C7F77" w:rsidRPr="00A800C4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Едровского</w:t>
      </w:r>
      <w:r w:rsidRPr="00A800C4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C7F77" w:rsidRPr="00A800C4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800C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29.10.2019  № 146 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и условия предоставления в аренду муниципального имущества,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включенного в перечень муниципального имущества, предназначенного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для передачи во владение и (или) в пользование субъектам малого 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среднего предпринимательства и организациям, образующим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предпринимательства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C7F77" w:rsidRDefault="002C7F77" w:rsidP="002C7F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00C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151E2">
        <w:rPr>
          <w:rFonts w:ascii="Times New Roman" w:hAnsi="Times New Roman"/>
          <w:sz w:val="28"/>
          <w:szCs w:val="28"/>
        </w:rPr>
        <w:t>Настоящий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Порядок) разработан в соответствии с Федеральным законом Российской Федерации от 24.07.2007 года №209-ФЗ «О развитии малого и среднего предпринимательства в Российской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Федерации», Федеральным законом от 26.07.2006 года №135-ФЗ «О защите конкуренции»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1.2. 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1.3. Арендаторами Имущества могут быть субъекты малого и среднего предпринимательства и организации, образующие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малого и среднего предпринимательства, отвечающие критериям, установленным Федеральным законом от 24.07.2007 №209-ФЗ «О развитии малого и среднего предпринимательства в Российской Федерации».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1.4. Заключение договора аренды Имущества осуществляется: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1.4.1. </w:t>
      </w:r>
      <w:proofErr w:type="gramStart"/>
      <w:r w:rsidRPr="002151E2">
        <w:rPr>
          <w:rFonts w:ascii="Times New Roman" w:hAnsi="Times New Roman"/>
          <w:sz w:val="28"/>
          <w:szCs w:val="28"/>
        </w:rPr>
        <w:t>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Федеральной антимонопольной службы Российской </w:t>
      </w:r>
      <w:proofErr w:type="spellStart"/>
      <w:r w:rsidRPr="002151E2">
        <w:rPr>
          <w:rFonts w:ascii="Times New Roman" w:hAnsi="Times New Roman"/>
          <w:sz w:val="28"/>
          <w:szCs w:val="28"/>
        </w:rPr>
        <w:t>Федерацииот</w:t>
      </w:r>
      <w:proofErr w:type="spellEnd"/>
      <w:r w:rsidRPr="002151E2">
        <w:rPr>
          <w:rFonts w:ascii="Times New Roman" w:hAnsi="Times New Roman"/>
          <w:sz w:val="28"/>
          <w:szCs w:val="28"/>
        </w:rPr>
        <w:t xml:space="preserve"> 10.02.2010 года №67 «О порядке проведения конкурсов или аукционов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право </w:t>
      </w:r>
      <w:r w:rsidRPr="002151E2">
        <w:rPr>
          <w:rFonts w:ascii="Times New Roman" w:hAnsi="Times New Roman"/>
          <w:sz w:val="28"/>
          <w:szCs w:val="28"/>
        </w:rPr>
        <w:lastRenderedPageBreak/>
        <w:t>заключения договоров аренды, договоров безвозмездного пользования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51E2">
        <w:rPr>
          <w:rFonts w:ascii="Times New Roman" w:hAnsi="Times New Roman"/>
          <w:sz w:val="28"/>
          <w:szCs w:val="28"/>
        </w:rPr>
        <w:t>предусматривающих переход прав владения и (или) пользования в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государственного или муниципального имущества, и перечне видов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в отношении которого заключение указанных договоров может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путем проведения торгов в форме конкурса» (далее - Приказ).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1.4.2. </w:t>
      </w:r>
      <w:proofErr w:type="gramStart"/>
      <w:r w:rsidRPr="002151E2">
        <w:rPr>
          <w:rFonts w:ascii="Times New Roman" w:hAnsi="Times New Roman"/>
          <w:sz w:val="28"/>
          <w:szCs w:val="28"/>
        </w:rPr>
        <w:t>Без проведения торгов с субъектом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2151E2">
        <w:rPr>
          <w:rFonts w:ascii="Times New Roman" w:hAnsi="Times New Roman"/>
          <w:sz w:val="28"/>
          <w:szCs w:val="28"/>
        </w:rPr>
        <w:t xml:space="preserve"> в виде муниципальной преференции предоставляется на основании получения согласия антимонопольного органа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установленном главой 5 Федерального закона от 26.07.2006 года №135-ФЗ «О защите конкуренции», за исключением случаев, если такая преференция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предоставляется в соответствии с муниципальной программой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субъектов малого и среднего предпринимательства, содержащей мероприятия, направленные на развитие малого и среднего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 (далее Муниципальная программа).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1.5. Проведение торгов на право заключения договоров аренды Имущества, осуществляется единой комиссией по проведению конкурсов или аукционов на право заключения договоров в отношении муниципального имущества,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1.6. Рассмотрение заявлений о предоставлении в аренду Имущества, принятие решений о заключении договора аренды без проведения торгов, а также принятие решения об организации торгов осуществляется комиссией по оказанию имущественной поддержки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предпринимательства и организаций, образующих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субъектов малого и среднего предпринимательства (далее Комиссия).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2. Порядок работы Комиссии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2.1. Состав Комиссии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2.2. Формой деятельности Комиссии является заседание. Заседания Комиссии проводятся по мере необходимости. Заседание правомочно при участии в нем больше половины членов Комиссии.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2.3. Решения Комиссии принимаются большинством голосов от числа присутствующих членов Комиссии и оформляются протоколом.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2.4. Протокол заседания Комиссии подписывается всеми членами комиссии, присутствующими на заседании.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3. Условия предоставления и использования имущества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3.1. Имущество предоставляется в аренду в соответствии с его целевым назначением. Срок, на который заключаются договоры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Имущества, включенного в Перечень, должен составлять не менее чем пять лет.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lastRenderedPageBreak/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3.2. Для субъектов малого и среднего предпринимательства, которые имеют право на предоставление им Имущества в аренду в соответствии с настоящим Порядком и которые осуществляют социально значимые виды деятельности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поселения, установленные Муниципальной программой, арендная плата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составляет: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 первый год аренды - 40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второй </w:t>
      </w:r>
      <w:r w:rsidRPr="002151E2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аренды </w:t>
      </w:r>
      <w:r w:rsidRPr="002151E2">
        <w:rPr>
          <w:rFonts w:ascii="Times New Roman" w:hAnsi="Times New Roman"/>
          <w:sz w:val="28"/>
          <w:szCs w:val="28"/>
        </w:rPr>
        <w:t>- 60 процентов от размера арендной платы, установленной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>третий</w:t>
      </w:r>
      <w:r w:rsidRPr="002151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аренды</w:t>
      </w:r>
      <w:r w:rsidRPr="002151E2">
        <w:rPr>
          <w:rFonts w:ascii="Times New Roman" w:hAnsi="Times New Roman"/>
          <w:sz w:val="28"/>
          <w:szCs w:val="28"/>
        </w:rPr>
        <w:t xml:space="preserve"> - 80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r>
        <w:rPr>
          <w:rFonts w:ascii="Times New Roman" w:hAnsi="Times New Roman"/>
          <w:sz w:val="28"/>
          <w:szCs w:val="28"/>
        </w:rPr>
        <w:t xml:space="preserve">четвертый и </w:t>
      </w:r>
      <w:r w:rsidRPr="002151E2">
        <w:rPr>
          <w:rFonts w:ascii="Times New Roman" w:hAnsi="Times New Roman"/>
          <w:sz w:val="28"/>
          <w:szCs w:val="28"/>
        </w:rPr>
        <w:t>пятый год - 100 процентов от размера арендной платы, установленной при заключении договора аренды, определяемой в соответствии с законодательством Российской Федерации об оценочной деятельности.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4.1. Право заключить договор аренды имущества на торгах в случае, указанном в подпункте 1.4.1. настоящего Порядка,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4.2.Основанием для организации торгов является решение Комиссии о проведении торгов в отношении Имущества: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включенного в перечень и не востребованног</w:t>
      </w:r>
      <w:r>
        <w:rPr>
          <w:rFonts w:ascii="Times New Roman" w:hAnsi="Times New Roman"/>
          <w:sz w:val="28"/>
          <w:szCs w:val="28"/>
        </w:rPr>
        <w:t xml:space="preserve">о в течение трех месяцев со дня </w:t>
      </w:r>
      <w:r w:rsidRPr="002151E2">
        <w:rPr>
          <w:rFonts w:ascii="Times New Roman" w:hAnsi="Times New Roman"/>
          <w:sz w:val="28"/>
          <w:szCs w:val="28"/>
        </w:rPr>
        <w:t>его официального опубликования;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2151E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которого принято решение об о</w:t>
      </w:r>
      <w:r>
        <w:rPr>
          <w:rFonts w:ascii="Times New Roman" w:hAnsi="Times New Roman"/>
          <w:sz w:val="28"/>
          <w:szCs w:val="28"/>
        </w:rPr>
        <w:t xml:space="preserve">тказе в предоставлении субъекту </w:t>
      </w:r>
      <w:r w:rsidRPr="002151E2">
        <w:rPr>
          <w:rFonts w:ascii="Times New Roman" w:hAnsi="Times New Roman"/>
          <w:sz w:val="28"/>
          <w:szCs w:val="28"/>
        </w:rPr>
        <w:t xml:space="preserve">малого и среднего предпринимательства, арендующему данное имущество, </w:t>
      </w:r>
      <w:r>
        <w:rPr>
          <w:rFonts w:ascii="Times New Roman" w:hAnsi="Times New Roman"/>
          <w:sz w:val="28"/>
          <w:szCs w:val="28"/>
        </w:rPr>
        <w:t xml:space="preserve">без </w:t>
      </w:r>
      <w:r w:rsidRPr="002151E2">
        <w:rPr>
          <w:rFonts w:ascii="Times New Roman" w:hAnsi="Times New Roman"/>
          <w:sz w:val="28"/>
          <w:szCs w:val="28"/>
        </w:rPr>
        <w:t>проведения торгов на новый срок;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lastRenderedPageBreak/>
        <w:t xml:space="preserve">- в </w:t>
      </w:r>
      <w:proofErr w:type="gramStart"/>
      <w:r w:rsidRPr="002151E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которого принято решение об отказе в предоставлении субъекту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малого и среднего предпринимательства без проведения торгов в виде муниципальной преференции.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2151E2">
        <w:rPr>
          <w:rFonts w:ascii="Times New Roman" w:hAnsi="Times New Roman"/>
          <w:sz w:val="28"/>
          <w:szCs w:val="28"/>
        </w:rPr>
        <w:t xml:space="preserve">При предоставлении имущества в аренду на торгах (конкурсах, администрация </w:t>
      </w:r>
      <w:r>
        <w:rPr>
          <w:rFonts w:ascii="Times New Roman" w:hAnsi="Times New Roman"/>
          <w:sz w:val="28"/>
          <w:szCs w:val="28"/>
        </w:rPr>
        <w:t>Едровского</w:t>
      </w:r>
      <w:r w:rsidRPr="002151E2">
        <w:rPr>
          <w:rFonts w:ascii="Times New Roman" w:hAnsi="Times New Roman"/>
          <w:sz w:val="28"/>
          <w:szCs w:val="28"/>
        </w:rPr>
        <w:t xml:space="preserve"> сельского поселения, в соответствии с решениями Комиссии.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4.5. Условия, установленные п.3.2. Порядка, подлежат обязательному включению в проект договора аренды.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5.Порядок предоставления муниципальной преференции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1.4.2. настоящего Порядка.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5.2. Субъект малого или среднего предпринимательства, заинтересованный в предоставлении муниципальной преференции,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 xml:space="preserve">предоставляет в Администрацию заявление о предоставлении муниципальной преференции (приложение №1), в котором указывается наименование имущества, целевое назначение и срок, на который предоставляется Имущество, в соответствии с п.3.1. настоящего Порядка. К заявлению прилагаются документы, предусмотренные пунктами 2 </w:t>
      </w:r>
      <w:r>
        <w:rPr>
          <w:rFonts w:ascii="Times New Roman" w:hAnsi="Times New Roman"/>
          <w:sz w:val="28"/>
          <w:szCs w:val="28"/>
        </w:rPr>
        <w:t>–</w:t>
      </w:r>
      <w:r w:rsidRPr="002151E2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части 1 статьи 20 Федерального закона от 26.07.2006 года №135-ФЗ «О 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конкуренции».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2151E2">
        <w:rPr>
          <w:rFonts w:ascii="Times New Roman" w:hAnsi="Times New Roman"/>
          <w:sz w:val="28"/>
          <w:szCs w:val="28"/>
        </w:rPr>
        <w:t>В целях принятия решения о предоставлении субъекту малого или среднего предпринимательства муниципальной преференции Комиссия в течение 15 рабочих дней со дня предоставления пакета документов рассматривает поступившее от заинтересованного субъекта малого или среднего предпринимательства заявление и предоставленные документы, принимает решение о возможности предоставления муниципальной преференции или об отказе в предоставлении муниципальной преференции.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5.4. В случае принятия Комиссией решения о возможности предоставления муниципальной преференции, Администрацией направляется в антимонопольный орган заявление о даче согласия на предоставление муниципальной преференции о предоставлении Имущества без проведения торгов. К заявлению прилагается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</w:t>
      </w:r>
      <w:proofErr w:type="gramStart"/>
      <w:r w:rsidRPr="002151E2">
        <w:rPr>
          <w:rFonts w:ascii="Times New Roman" w:hAnsi="Times New Roman"/>
          <w:sz w:val="28"/>
          <w:szCs w:val="28"/>
        </w:rPr>
        <w:t>ии и ее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размера, а также документы, указанные в п.2-6 части 1 статьи 20 Федерального закона от 26.07.2006 года №135-ФЗ «О защите конкуренции», предоставленные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субъектом малого или среднего предпринимательства.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2151E2">
        <w:rPr>
          <w:rFonts w:ascii="Times New Roman" w:hAnsi="Times New Roman"/>
          <w:sz w:val="28"/>
          <w:szCs w:val="28"/>
        </w:rPr>
        <w:t xml:space="preserve">В случае удовлетворения заявления антимонопольным органом Администрация в течение 10 рабочих дней со дня получения решения антимонопольного органа принимает постановление о предоставлении муниципальной преференции с указанием цели предоставления </w:t>
      </w:r>
      <w:r w:rsidRPr="002151E2">
        <w:rPr>
          <w:rFonts w:ascii="Times New Roman" w:hAnsi="Times New Roman"/>
          <w:sz w:val="28"/>
          <w:szCs w:val="28"/>
        </w:rPr>
        <w:lastRenderedPageBreak/>
        <w:t>муниципальной преференции и ее размера, после чего обеспечивает в установленные федеральным законодательством порядке и сроки проведение оценки 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стоимости объекта оценки (размера арендной платы).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5.6. В течение 10 рабочих дней со дня получения отчета оценщика Комиссия готовит, утверждает проект договора аренды, с включением в него условий, установленных п.3.2. настоящего Порядка и направляет его субъекту малого или среднего предпринимательства для подписания.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5.7. Принятие Комиссией решения об отказе в предоставлении муниципальной преференции принимается по следующим основаниям: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субъектом малого и среднего предпринимательства не предоставлены документы, предусмотренные пунктом 5.2. настоящего Порядка;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муниципальной преференции.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5.8. В случае</w:t>
      </w:r>
      <w:proofErr w:type="gramStart"/>
      <w:r w:rsidRPr="002151E2">
        <w:rPr>
          <w:rFonts w:ascii="Times New Roman" w:hAnsi="Times New Roman"/>
          <w:sz w:val="28"/>
          <w:szCs w:val="28"/>
        </w:rPr>
        <w:t>,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решения антимонопольного органа в течение 10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решения антимонопольного органа направляет заинтересованному субъекту малого или среднего предпринимательства по адресу, указанному в заявлении,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письменное извещение о принятом решении.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5.9. </w:t>
      </w:r>
      <w:proofErr w:type="gramStart"/>
      <w:r w:rsidRPr="002151E2">
        <w:rPr>
          <w:rFonts w:ascii="Times New Roman" w:hAnsi="Times New Roman"/>
          <w:sz w:val="28"/>
          <w:szCs w:val="28"/>
        </w:rPr>
        <w:t>Муниципальная преференция может быть оказана субъектам малого или среднего предпринимательства, отвечающим критериям, установленным Федеральным законом от 24.07.2007 №209-ФЗ «О развитии малого и среднего предпринимательства в Российской Федерации» без предварительного согласия антимонопольного органа, в случае, если такая преференция предоставляется на основании Муниципальной программы, содержащей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направленные на развитие малого и среднего предпринимательства.</w:t>
      </w:r>
      <w:proofErr w:type="gramEnd"/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5.10. Решение комиссии об отказе в предоставлении муниципальной преференции принимается по основаниям, перечисленным в пункте 5.7. настоящего Порядка, и должно содержать причины отказа.</w:t>
      </w: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7F77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 xml:space="preserve">6.Порядок предоставления имущества в аренду 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51E2">
        <w:rPr>
          <w:rFonts w:ascii="Times New Roman" w:hAnsi="Times New Roman"/>
          <w:b/>
          <w:bCs/>
          <w:sz w:val="28"/>
          <w:szCs w:val="28"/>
        </w:rPr>
        <w:t>субъектам малого и среднего предпринимательства при заключении договоров аренды имущества на новый срок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6.1. По истечении срока действия договора аренды имущества, которое было предоставлено в аренду по результатам проведенных торгов, заключение с субъектом малого или среднего предпринимательства договора аренды на новый срок осуществляется при соблюдении следующих условий: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арендатор надлежащим образом исполнил свои обязательства по договору;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 xml:space="preserve">- размер арендной платы определяется по результатам оценки рыночной стоимости объекта, проводимой в соответствии </w:t>
      </w:r>
      <w:proofErr w:type="gramStart"/>
      <w:r w:rsidRPr="002151E2">
        <w:rPr>
          <w:rFonts w:ascii="Times New Roman" w:hAnsi="Times New Roman"/>
          <w:sz w:val="28"/>
          <w:szCs w:val="28"/>
        </w:rPr>
        <w:t>с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1E2">
        <w:rPr>
          <w:rFonts w:ascii="Times New Roman" w:hAnsi="Times New Roman"/>
          <w:sz w:val="28"/>
          <w:szCs w:val="28"/>
        </w:rPr>
        <w:t>законодательствам</w:t>
      </w:r>
      <w:proofErr w:type="gramEnd"/>
      <w:r w:rsidRPr="002151E2">
        <w:rPr>
          <w:rFonts w:ascii="Times New Roman" w:hAnsi="Times New Roman"/>
          <w:sz w:val="28"/>
          <w:szCs w:val="28"/>
        </w:rPr>
        <w:t>, регулирующим оценочную деятельность в Российской Федерации;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lastRenderedPageBreak/>
        <w:t>- минимальный срок, на который перезаключается договор аренды, должен составлять не менее чем три года. Срок может быть уменьшен только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основании заявления арендатора;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При заключении договора на новый срок льготы, установленные п.3.2. настоящего Порядка не предусматриваются.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6.2. Субъект малого или среднего предпринимательства, заинтересованный в заключени</w:t>
      </w:r>
      <w:proofErr w:type="gramStart"/>
      <w:r w:rsidRPr="002151E2">
        <w:rPr>
          <w:rFonts w:ascii="Times New Roman" w:hAnsi="Times New Roman"/>
          <w:sz w:val="28"/>
          <w:szCs w:val="28"/>
        </w:rPr>
        <w:t>и</w:t>
      </w:r>
      <w:proofErr w:type="gramEnd"/>
      <w:r w:rsidRPr="002151E2">
        <w:rPr>
          <w:rFonts w:ascii="Times New Roman" w:hAnsi="Times New Roman"/>
          <w:sz w:val="28"/>
          <w:szCs w:val="28"/>
        </w:rPr>
        <w:t xml:space="preserve"> договора аренды имущества на новый срок, предоставляет в Администрацию заявление </w:t>
      </w:r>
      <w:r>
        <w:rPr>
          <w:rFonts w:ascii="Times New Roman" w:hAnsi="Times New Roman"/>
          <w:sz w:val="28"/>
          <w:szCs w:val="28"/>
        </w:rPr>
        <w:t xml:space="preserve">(Приложение №2) </w:t>
      </w:r>
      <w:r w:rsidRPr="002151E2">
        <w:rPr>
          <w:rFonts w:ascii="Times New Roman" w:hAnsi="Times New Roman"/>
          <w:sz w:val="28"/>
          <w:szCs w:val="28"/>
        </w:rPr>
        <w:t>с указанием срока на который перезаключается договор аренды. К заявлению прилагаются следующие документы: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предпринимателей, полученная не ранее чем за шесть месяцев до даты подачи заявления или нотариально заверенная копия;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- заявление об отсутствии решения о ликвидации заявителя, об отсутствии решения арбитражного суда о признании заявителя,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6.3. Комиссия в течение 10 рабочих дней со дня предоставления пакета документов рассматривает поступившее заявление и предоставленные документы, и принимает решение о предоставлении Имущества субъекту малого или среднего предпринимательства в аренду на новый срок с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указанием, либо об отказе в предоставлении в аренду на новый срок.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На заседание Комиссии рассматривается справка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заявителем обязательств по ранее заключенному договору.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6.4. В случае принятия Комиссией положительного решения, Администрация направляет заявителю утвержденный Комиссией проект договора аренды для подписания либо решение об отказе в предоставлении Имущества в аренду с указанием причин отказа.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6.5. Решение об отказе в предоставлении Имущества в аренду на новый срок принимается в случаях, предусмотренных частью 10 статьи 17.1.Федерального закона от 26.07.2006 года №135-ФЗ «О защите конкуренции»,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1E2">
        <w:rPr>
          <w:rFonts w:ascii="Times New Roman" w:hAnsi="Times New Roman"/>
          <w:sz w:val="28"/>
          <w:szCs w:val="28"/>
        </w:rPr>
        <w:t>также, если заявитель не представил документы, установленные п.6.2настоящего Порядка.</w:t>
      </w:r>
    </w:p>
    <w:p w:rsidR="002C7F77" w:rsidRPr="002151E2" w:rsidRDefault="002C7F77" w:rsidP="002C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1E2">
        <w:rPr>
          <w:rFonts w:ascii="Times New Roman" w:hAnsi="Times New Roman"/>
          <w:sz w:val="28"/>
          <w:szCs w:val="28"/>
        </w:rPr>
        <w:t>6.6. Уведомления, установленные п.6.3. настоящего Порядка, направляются заявителю по адресу, указанному в заявлении, в течение 3 рабочих дней с момента приятия решения Комиссией.</w:t>
      </w: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2C7F77" w:rsidRPr="00E4701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Едровского</w:t>
      </w:r>
      <w:r w:rsidRPr="001535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C7F77" w:rsidRPr="001535EB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1535EB">
        <w:rPr>
          <w:rFonts w:ascii="Times New Roman" w:hAnsi="Times New Roman"/>
          <w:color w:val="000000"/>
          <w:sz w:val="24"/>
          <w:szCs w:val="24"/>
        </w:rPr>
        <w:t>(ФИО)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 xml:space="preserve"> на заключение договора аренды муниципального имущества 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35EB">
        <w:rPr>
          <w:rFonts w:ascii="Times New Roman" w:hAnsi="Times New Roman"/>
          <w:b/>
          <w:color w:val="000000"/>
          <w:sz w:val="24"/>
          <w:szCs w:val="24"/>
        </w:rPr>
        <w:t xml:space="preserve">без проведения торгов 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(для юридических лиц)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1535E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_____________________________________________________(далее - заявитель).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Прошу заключить договор аренды нежилого помещения (здания), являющегося муниципальной собственностью, расположенного по адресу: </w:t>
      </w:r>
      <w:r>
        <w:rPr>
          <w:rFonts w:ascii="Times New Roman" w:hAnsi="Times New Roman"/>
          <w:color w:val="000000"/>
          <w:sz w:val="24"/>
          <w:szCs w:val="24"/>
        </w:rPr>
        <w:t>Новгородская область Валдайский район</w:t>
      </w:r>
      <w:r w:rsidRPr="001535EB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Едровское сельское поселение,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д.____________________</w:t>
      </w:r>
      <w:r w:rsidRPr="001535EB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1535EB">
        <w:rPr>
          <w:rFonts w:ascii="Times New Roman" w:hAnsi="Times New Roman"/>
          <w:color w:val="000000"/>
          <w:sz w:val="24"/>
          <w:szCs w:val="24"/>
        </w:rPr>
        <w:t xml:space="preserve">. ____________________, д. _____, общей площадью _______ кв. м </w:t>
      </w: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использования </w:t>
      </w:r>
      <w:proofErr w:type="gramStart"/>
      <w:r w:rsidRPr="001535EB">
        <w:rPr>
          <w:rFonts w:ascii="Times New Roman" w:hAnsi="Times New Roman"/>
          <w:color w:val="000000"/>
          <w:sz w:val="24"/>
          <w:szCs w:val="24"/>
        </w:rPr>
        <w:t>под</w:t>
      </w:r>
      <w:proofErr w:type="gramEnd"/>
      <w:r w:rsidRPr="001535EB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(указывается цель использования арендуемых помещений)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на срок _________________________________________________________________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Юридический адрес: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Почтовый адрес:       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Расчетный счет           _____________________________________________________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ОГРН___________, ОКПО _____________ИНН/КПП __________________________</w:t>
      </w:r>
    </w:p>
    <w:p w:rsidR="002C7F77" w:rsidRPr="001535EB" w:rsidRDefault="002C7F77" w:rsidP="002C7F7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Контактный телефон_____________________________________________________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К заявлению прилагаются: </w:t>
      </w:r>
    </w:p>
    <w:p w:rsidR="002C7F77" w:rsidRPr="001535EB" w:rsidRDefault="002C7F77" w:rsidP="002C7F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1. Копии учредительных документов заявителя со всеми зарегистрированными изменениями к ним, заверенные в установленном порядке.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юридического лица.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35EB">
        <w:rPr>
          <w:rFonts w:ascii="Times New Roman" w:hAnsi="Times New Roman"/>
          <w:sz w:val="24"/>
          <w:szCs w:val="24"/>
        </w:rPr>
        <w:t xml:space="preserve"> Доверенность, оформленная надлежащим образом (в случае подачи заявления представителем заявителя).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Даю согласие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Дата "___" ______________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 _______________/____________________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Подпись Расшифровка подписи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Заявление зарегистрировано: "___" 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</w:t>
      </w:r>
    </w:p>
    <w:p w:rsidR="002C7F77" w:rsidRPr="0089603B" w:rsidRDefault="002C7F77" w:rsidP="002C7F77">
      <w:pPr>
        <w:rPr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_____________________________________________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(подпись специалиста делопроизводства)</w:t>
      </w:r>
    </w:p>
    <w:p w:rsidR="002C7F77" w:rsidRPr="0089603B" w:rsidRDefault="002C7F77" w:rsidP="002C7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Pr="002151E2" w:rsidRDefault="002C7F77" w:rsidP="002C7F77">
      <w:pPr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2C7F77" w:rsidRPr="00E47017" w:rsidRDefault="002C7F77" w:rsidP="002C7F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№2</w:t>
      </w:r>
    </w:p>
    <w:p w:rsidR="002C7F77" w:rsidRPr="001535EB" w:rsidRDefault="002C7F77" w:rsidP="002C7F7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Главе </w:t>
      </w:r>
      <w:r>
        <w:rPr>
          <w:rFonts w:ascii="Times New Roman" w:hAnsi="Times New Roman"/>
          <w:spacing w:val="2"/>
          <w:sz w:val="24"/>
          <w:szCs w:val="24"/>
        </w:rPr>
        <w:t>Едровского</w:t>
      </w:r>
      <w:r w:rsidRPr="0089603B">
        <w:rPr>
          <w:rFonts w:ascii="Times New Roman" w:hAnsi="Times New Roman"/>
          <w:spacing w:val="2"/>
          <w:sz w:val="24"/>
          <w:szCs w:val="24"/>
        </w:rPr>
        <w:t xml:space="preserve"> сельского поселения 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от 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(наименование субъекта малого и среднего предпринимательства) ________________________________________________________________________________________(адрес места нахождения, регистрации)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9603B">
        <w:rPr>
          <w:rFonts w:ascii="Times New Roman" w:hAnsi="Times New Roman"/>
          <w:b/>
          <w:spacing w:val="2"/>
          <w:sz w:val="24"/>
          <w:szCs w:val="24"/>
        </w:rPr>
        <w:t xml:space="preserve">Заявление 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9603B">
        <w:rPr>
          <w:rFonts w:ascii="Times New Roman" w:hAnsi="Times New Roman"/>
          <w:b/>
          <w:spacing w:val="2"/>
          <w:sz w:val="24"/>
          <w:szCs w:val="24"/>
        </w:rPr>
        <w:t>о продлении договора аренды</w:t>
      </w:r>
    </w:p>
    <w:p w:rsidR="002C7F77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Прошу продлить срок договора аренды от ___.___.______ N _______________ следующего имущества: ___________________________________________________________________________расположенног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о(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 xml:space="preserve">ых) по адресу: ________________________________________________________________________________________________ до ___.___.___________. </w:t>
      </w:r>
    </w:p>
    <w:p w:rsidR="002C7F77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Информацию о принятом решении прошу направить по адресу: ________________________________________________________________________________________.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>Контактный телефон_____________________________________________________</w:t>
      </w:r>
    </w:p>
    <w:p w:rsidR="002C7F77" w:rsidRPr="001535EB" w:rsidRDefault="002C7F77" w:rsidP="002C7F77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1535EB">
        <w:rPr>
          <w:rFonts w:ascii="Times New Roman" w:hAnsi="Times New Roman"/>
          <w:color w:val="000000"/>
          <w:sz w:val="24"/>
          <w:szCs w:val="24"/>
        </w:rPr>
        <w:t xml:space="preserve">К заявлению прилагаются: </w:t>
      </w:r>
    </w:p>
    <w:p w:rsidR="002C7F77" w:rsidRPr="001535EB" w:rsidRDefault="002C7F77" w:rsidP="002C7F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1. Копии учредительных документов заявителя со всеми зарегистрированными изменениями к ним, заверенные в установленном порядке.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535EB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юридического лица.</w:t>
      </w:r>
    </w:p>
    <w:p w:rsidR="002C7F77" w:rsidRPr="001535EB" w:rsidRDefault="002C7F77" w:rsidP="002C7F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35EB">
        <w:rPr>
          <w:rFonts w:ascii="Times New Roman" w:hAnsi="Times New Roman"/>
          <w:sz w:val="24"/>
          <w:szCs w:val="24"/>
        </w:rPr>
        <w:t xml:space="preserve"> Доверенность, оформленная надлежащим образом (в случае подачи заявления представителем заявителя).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Даю согласие 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Дата "___" ______________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 _______________/____________________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Подпись Расшифровка подписи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 xml:space="preserve">Заявление зарегистрировано: "___" _____________ _____ </w:t>
      </w:r>
      <w:proofErr w:type="gramStart"/>
      <w:r w:rsidRPr="0089603B">
        <w:rPr>
          <w:rFonts w:ascii="Times New Roman" w:hAnsi="Times New Roman"/>
          <w:spacing w:val="2"/>
          <w:sz w:val="24"/>
          <w:szCs w:val="24"/>
        </w:rPr>
        <w:t>г</w:t>
      </w:r>
      <w:proofErr w:type="gramEnd"/>
      <w:r w:rsidRPr="0089603B">
        <w:rPr>
          <w:rFonts w:ascii="Times New Roman" w:hAnsi="Times New Roman"/>
          <w:spacing w:val="2"/>
          <w:sz w:val="24"/>
          <w:szCs w:val="24"/>
        </w:rPr>
        <w:t>.</w:t>
      </w:r>
    </w:p>
    <w:p w:rsidR="002C7F77" w:rsidRPr="0089603B" w:rsidRDefault="002C7F77" w:rsidP="002C7F77">
      <w:pPr>
        <w:rPr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_____________________________________________</w:t>
      </w:r>
    </w:p>
    <w:p w:rsidR="002C7F77" w:rsidRPr="0089603B" w:rsidRDefault="002C7F77" w:rsidP="002C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89603B">
        <w:rPr>
          <w:rFonts w:ascii="Times New Roman" w:hAnsi="Times New Roman"/>
          <w:spacing w:val="2"/>
          <w:sz w:val="24"/>
          <w:szCs w:val="24"/>
        </w:rPr>
        <w:t>(подпись специалиста отдела делопроизводства)</w:t>
      </w:r>
    </w:p>
    <w:p w:rsidR="002C7F77" w:rsidRDefault="002C7F77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597A"/>
    <w:multiLevelType w:val="hybridMultilevel"/>
    <w:tmpl w:val="526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636"/>
    <w:rsid w:val="002C7F77"/>
    <w:rsid w:val="003040B3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D6BE7"/>
    <w:rsid w:val="005E0C01"/>
    <w:rsid w:val="0060111C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25622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3995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  <w:style w:type="paragraph" w:customStyle="1" w:styleId="ListParagraph">
    <w:name w:val="List Paragraph"/>
    <w:basedOn w:val="a"/>
    <w:rsid w:val="002C7F7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2019-10-29T14:30:00Z</cp:lastPrinted>
  <dcterms:created xsi:type="dcterms:W3CDTF">2016-12-15T13:08:00Z</dcterms:created>
  <dcterms:modified xsi:type="dcterms:W3CDTF">2019-10-29T14:30:00Z</dcterms:modified>
</cp:coreProperties>
</file>