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3AA" w:rsidRDefault="00485540" w:rsidP="009803AA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 w:rsidRPr="0048554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35pt;margin-top:50.2pt;width:55.3pt;height:71pt;z-index:251660288;visibility:visible;mso-wrap-edited:f;mso-position-horizontal-relative:margin;mso-position-vertical-relative:page">
            <v:imagedata r:id="rId6" o:title="" grayscale="t" bilevel="t"/>
            <w10:wrap type="topAndBottom" anchorx="margin" anchory="page"/>
          </v:shape>
          <o:OLEObject Type="Embed" ProgID="Word.Picture.8" ShapeID="_x0000_s1026" DrawAspect="Content" ObjectID="_1517992732" r:id="rId7"/>
        </w:pict>
      </w:r>
      <w:r w:rsidR="009803AA">
        <w:rPr>
          <w:rFonts w:ascii="Times New Roman" w:hAnsi="Times New Roman"/>
          <w:b/>
          <w:sz w:val="24"/>
          <w:szCs w:val="24"/>
        </w:rPr>
        <w:t xml:space="preserve">          Российская Федерация</w:t>
      </w:r>
    </w:p>
    <w:p w:rsidR="009803AA" w:rsidRDefault="009803AA" w:rsidP="009803A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9803AA" w:rsidRDefault="009803AA" w:rsidP="009803A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9803AA" w:rsidRDefault="009803AA" w:rsidP="009803A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9803AA" w:rsidRDefault="009803AA" w:rsidP="009803A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803AA" w:rsidRDefault="009803AA" w:rsidP="009803AA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9803AA" w:rsidRPr="002F2162" w:rsidRDefault="009803AA" w:rsidP="009803AA">
      <w:pPr>
        <w:pStyle w:val="a3"/>
        <w:jc w:val="both"/>
        <w:rPr>
          <w:rFonts w:ascii="Times New Roman" w:hAnsi="Times New Roman" w:cs="Times New Roman"/>
          <w:szCs w:val="28"/>
        </w:rPr>
      </w:pPr>
    </w:p>
    <w:p w:rsidR="009803AA" w:rsidRPr="009803AA" w:rsidRDefault="009803AA" w:rsidP="009803A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1334" w:rsidRPr="00A82BEB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2BEB">
        <w:rPr>
          <w:rFonts w:ascii="Times New Roman" w:hAnsi="Times New Roman" w:cs="Times New Roman"/>
          <w:b/>
          <w:sz w:val="24"/>
          <w:szCs w:val="24"/>
        </w:rPr>
        <w:t>от 2</w:t>
      </w:r>
      <w:r w:rsidR="00A82BEB" w:rsidRPr="00A82BEB">
        <w:rPr>
          <w:rFonts w:ascii="Times New Roman" w:hAnsi="Times New Roman" w:cs="Times New Roman"/>
          <w:b/>
          <w:sz w:val="24"/>
          <w:szCs w:val="24"/>
        </w:rPr>
        <w:t>6</w:t>
      </w:r>
      <w:r w:rsidRPr="00A82BEB">
        <w:rPr>
          <w:rFonts w:ascii="Times New Roman" w:hAnsi="Times New Roman" w:cs="Times New Roman"/>
          <w:b/>
          <w:sz w:val="24"/>
          <w:szCs w:val="24"/>
        </w:rPr>
        <w:t>.</w:t>
      </w:r>
      <w:r w:rsidR="005E5C86" w:rsidRPr="00A82BEB">
        <w:rPr>
          <w:rFonts w:ascii="Times New Roman" w:hAnsi="Times New Roman" w:cs="Times New Roman"/>
          <w:b/>
          <w:sz w:val="24"/>
          <w:szCs w:val="24"/>
        </w:rPr>
        <w:t>0</w:t>
      </w:r>
      <w:r w:rsidR="00A82BEB" w:rsidRPr="00A82BEB">
        <w:rPr>
          <w:rFonts w:ascii="Times New Roman" w:hAnsi="Times New Roman" w:cs="Times New Roman"/>
          <w:b/>
          <w:sz w:val="24"/>
          <w:szCs w:val="24"/>
        </w:rPr>
        <w:t>2</w:t>
      </w:r>
      <w:r w:rsidRPr="00A82BEB">
        <w:rPr>
          <w:rFonts w:ascii="Times New Roman" w:hAnsi="Times New Roman" w:cs="Times New Roman"/>
          <w:b/>
          <w:sz w:val="24"/>
          <w:szCs w:val="24"/>
        </w:rPr>
        <w:t>.201</w:t>
      </w:r>
      <w:r w:rsidR="00A82BEB" w:rsidRPr="00A82BEB">
        <w:rPr>
          <w:rFonts w:ascii="Times New Roman" w:hAnsi="Times New Roman" w:cs="Times New Roman"/>
          <w:b/>
          <w:sz w:val="24"/>
          <w:szCs w:val="24"/>
        </w:rPr>
        <w:t>6</w:t>
      </w:r>
      <w:r w:rsidRPr="00A82BEB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A82BEB" w:rsidRPr="00A82BEB">
        <w:rPr>
          <w:rFonts w:ascii="Times New Roman" w:hAnsi="Times New Roman" w:cs="Times New Roman"/>
          <w:b/>
          <w:sz w:val="24"/>
          <w:szCs w:val="24"/>
        </w:rPr>
        <w:t xml:space="preserve"> 29</w:t>
      </w:r>
    </w:p>
    <w:p w:rsidR="00B51334" w:rsidRPr="00A82BEB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2BEB">
        <w:rPr>
          <w:rFonts w:ascii="Times New Roman" w:hAnsi="Times New Roman" w:cs="Times New Roman"/>
          <w:b/>
          <w:sz w:val="24"/>
          <w:szCs w:val="24"/>
        </w:rPr>
        <w:t>с. Едрово</w:t>
      </w:r>
    </w:p>
    <w:p w:rsidR="00B51334" w:rsidRPr="00A82BEB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2BEB" w:rsidRPr="00A82BEB" w:rsidRDefault="00A82BEB" w:rsidP="00A82BE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82BEB">
        <w:rPr>
          <w:rFonts w:ascii="Times New Roman" w:hAnsi="Times New Roman" w:cs="Times New Roman"/>
          <w:b/>
          <w:sz w:val="24"/>
          <w:szCs w:val="24"/>
        </w:rPr>
        <w:t xml:space="preserve">О Порядке  представления проектов </w:t>
      </w:r>
    </w:p>
    <w:p w:rsidR="00A82BEB" w:rsidRPr="00A82BEB" w:rsidRDefault="00A82BEB" w:rsidP="00A82BE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82BEB">
        <w:rPr>
          <w:rFonts w:ascii="Times New Roman" w:hAnsi="Times New Roman" w:cs="Times New Roman"/>
          <w:b/>
          <w:sz w:val="24"/>
          <w:szCs w:val="24"/>
        </w:rPr>
        <w:t xml:space="preserve">муниципальных правовых актов </w:t>
      </w:r>
      <w:proofErr w:type="gramStart"/>
      <w:r w:rsidRPr="00A82BEB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A82BE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82BEB" w:rsidRPr="00A82BEB" w:rsidRDefault="00A82BEB" w:rsidP="00A82BE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82BEB">
        <w:rPr>
          <w:rFonts w:ascii="Times New Roman" w:hAnsi="Times New Roman" w:cs="Times New Roman"/>
          <w:b/>
          <w:sz w:val="24"/>
          <w:szCs w:val="24"/>
        </w:rPr>
        <w:t xml:space="preserve">Совет депутатов </w:t>
      </w:r>
      <w:proofErr w:type="spellStart"/>
      <w:r w:rsidRPr="00A82BEB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  <w:r w:rsidRPr="00A82BE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A82BEB">
        <w:rPr>
          <w:rFonts w:ascii="Times New Roman" w:hAnsi="Times New Roman" w:cs="Times New Roman"/>
          <w:b/>
          <w:sz w:val="24"/>
          <w:szCs w:val="24"/>
        </w:rPr>
        <w:t>сельского</w:t>
      </w:r>
      <w:proofErr w:type="gramEnd"/>
      <w:r w:rsidRPr="00A82BE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82BEB" w:rsidRPr="00A82BEB" w:rsidRDefault="00A82BEB" w:rsidP="00A82BE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82BEB">
        <w:rPr>
          <w:rFonts w:ascii="Times New Roman" w:hAnsi="Times New Roman" w:cs="Times New Roman"/>
          <w:b/>
          <w:sz w:val="24"/>
          <w:szCs w:val="24"/>
        </w:rPr>
        <w:t>поселения</w:t>
      </w:r>
    </w:p>
    <w:p w:rsidR="00A82BEB" w:rsidRPr="00A82BEB" w:rsidRDefault="00A82BEB" w:rsidP="00A82BE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2BEB" w:rsidRPr="00A82BEB" w:rsidRDefault="00A82BEB" w:rsidP="00A82BE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2BEB" w:rsidRPr="00A82BEB" w:rsidRDefault="00A82BEB" w:rsidP="00A82BEB">
      <w:pPr>
        <w:pStyle w:val="a3"/>
        <w:ind w:firstLine="708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r w:rsidRPr="00A82BEB">
        <w:rPr>
          <w:rFonts w:ascii="Times New Roman" w:hAnsi="Times New Roman" w:cs="Times New Roman"/>
          <w:sz w:val="24"/>
          <w:szCs w:val="24"/>
        </w:rPr>
        <w:t>На основании Федерального</w:t>
      </w:r>
      <w:r w:rsidRPr="00A82BE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8" w:history="1">
        <w:r w:rsidRPr="00A82BEB">
          <w:rPr>
            <w:rStyle w:val="a7"/>
            <w:rFonts w:ascii="Times New Roman" w:hAnsi="Times New Roman" w:cs="Times New Roman"/>
            <w:color w:val="000000"/>
            <w:sz w:val="24"/>
            <w:szCs w:val="24"/>
          </w:rPr>
          <w:t>закона</w:t>
        </w:r>
      </w:hyperlink>
      <w:r w:rsidRPr="00A82BE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82BEB">
        <w:rPr>
          <w:rFonts w:ascii="Times New Roman" w:hAnsi="Times New Roman" w:cs="Times New Roman"/>
          <w:sz w:val="24"/>
          <w:szCs w:val="24"/>
        </w:rPr>
        <w:t xml:space="preserve">от 06 октября 2003 года N 131-ФЗ "Об общих принципах организации местного самоуправления в Российской Федерации", </w:t>
      </w:r>
      <w:hyperlink r:id="rId9" w:history="1">
        <w:r w:rsidRPr="00A82BEB">
          <w:rPr>
            <w:rStyle w:val="a7"/>
            <w:rFonts w:ascii="Times New Roman" w:hAnsi="Times New Roman" w:cs="Times New Roman"/>
            <w:color w:val="000000"/>
            <w:sz w:val="24"/>
            <w:szCs w:val="24"/>
          </w:rPr>
          <w:t>Устава</w:t>
        </w:r>
      </w:hyperlink>
      <w:r w:rsidRPr="00A82BE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2BE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Едровского</w:t>
      </w:r>
      <w:proofErr w:type="spellEnd"/>
      <w:r w:rsidRPr="00A82BE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поселения, Регламента Совета депутатов </w:t>
      </w:r>
      <w:proofErr w:type="spellStart"/>
      <w:r w:rsidRPr="00A82BE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Едровского</w:t>
      </w:r>
      <w:proofErr w:type="spellEnd"/>
      <w:r w:rsidRPr="00A82BE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</w:p>
    <w:p w:rsidR="00A82BEB" w:rsidRPr="00A82BEB" w:rsidRDefault="00A82BEB" w:rsidP="00A82BE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82BEB" w:rsidRPr="00A82BEB" w:rsidRDefault="00A82BEB" w:rsidP="00A82BE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82BEB">
        <w:rPr>
          <w:rFonts w:ascii="Times New Roman" w:hAnsi="Times New Roman" w:cs="Times New Roman"/>
          <w:b/>
          <w:sz w:val="24"/>
          <w:szCs w:val="24"/>
        </w:rPr>
        <w:t xml:space="preserve">Совет депутатов </w:t>
      </w:r>
      <w:proofErr w:type="spellStart"/>
      <w:r w:rsidRPr="00A82BEB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  <w:r w:rsidRPr="00A82BEB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</w:p>
    <w:p w:rsidR="00A82BEB" w:rsidRPr="00A82BEB" w:rsidRDefault="00A82BEB" w:rsidP="00A82BE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82BEB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A82BEB" w:rsidRPr="00A82BEB" w:rsidRDefault="00A82BEB" w:rsidP="00A82BEB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82BEB">
        <w:rPr>
          <w:rFonts w:ascii="Times New Roman" w:hAnsi="Times New Roman" w:cs="Times New Roman"/>
          <w:sz w:val="24"/>
          <w:szCs w:val="24"/>
        </w:rPr>
        <w:t xml:space="preserve">1. Утвердить прилагаемый  Порядок  представления проектов муниципальных правовых актов на Совет депутатов </w:t>
      </w:r>
      <w:proofErr w:type="spellStart"/>
      <w:r w:rsidRPr="00A82BEB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A82BEB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A82BEB" w:rsidRPr="00A82BEB" w:rsidRDefault="00A82BEB" w:rsidP="00A82BEB">
      <w:pPr>
        <w:pStyle w:val="a3"/>
        <w:rPr>
          <w:rFonts w:ascii="Times New Roman" w:hAnsi="Times New Roman" w:cs="Times New Roman"/>
          <w:sz w:val="24"/>
          <w:szCs w:val="24"/>
        </w:rPr>
      </w:pPr>
      <w:r w:rsidRPr="00A82BEB">
        <w:rPr>
          <w:rFonts w:ascii="Times New Roman" w:hAnsi="Times New Roman" w:cs="Times New Roman"/>
          <w:sz w:val="24"/>
          <w:szCs w:val="24"/>
        </w:rPr>
        <w:tab/>
        <w:t>2. Настоящее решение вступает в силу со дня его официального опубликования.</w:t>
      </w:r>
    </w:p>
    <w:p w:rsidR="00A82BEB" w:rsidRPr="00A82BEB" w:rsidRDefault="00A82BEB" w:rsidP="00A82BEB">
      <w:pPr>
        <w:pStyle w:val="a3"/>
        <w:rPr>
          <w:rFonts w:ascii="Times New Roman" w:hAnsi="Times New Roman" w:cs="Times New Roman"/>
          <w:sz w:val="24"/>
          <w:szCs w:val="24"/>
        </w:rPr>
      </w:pPr>
      <w:r w:rsidRPr="00A82BEB">
        <w:rPr>
          <w:rFonts w:ascii="Times New Roman" w:hAnsi="Times New Roman" w:cs="Times New Roman"/>
          <w:sz w:val="24"/>
          <w:szCs w:val="24"/>
        </w:rPr>
        <w:t xml:space="preserve">             3. Опубликовать решение в  информационном бюллетене «</w:t>
      </w:r>
      <w:proofErr w:type="spellStart"/>
      <w:r w:rsidRPr="00A82BEB">
        <w:rPr>
          <w:rFonts w:ascii="Times New Roman" w:hAnsi="Times New Roman" w:cs="Times New Roman"/>
          <w:sz w:val="24"/>
          <w:szCs w:val="24"/>
        </w:rPr>
        <w:t>Едровский</w:t>
      </w:r>
      <w:proofErr w:type="spellEnd"/>
      <w:r w:rsidRPr="00A82BEB">
        <w:rPr>
          <w:rFonts w:ascii="Times New Roman" w:hAnsi="Times New Roman" w:cs="Times New Roman"/>
          <w:sz w:val="24"/>
          <w:szCs w:val="24"/>
        </w:rPr>
        <w:t xml:space="preserve">  вестник»</w:t>
      </w:r>
    </w:p>
    <w:p w:rsidR="00A82BEB" w:rsidRPr="00A82BEB" w:rsidRDefault="00A82BEB" w:rsidP="00A82BEB">
      <w:pPr>
        <w:pStyle w:val="a3"/>
        <w:rPr>
          <w:rFonts w:ascii="Times New Roman" w:hAnsi="Times New Roman" w:cs="Times New Roman"/>
          <w:sz w:val="24"/>
          <w:szCs w:val="24"/>
        </w:rPr>
      </w:pPr>
      <w:r w:rsidRPr="00A82BEB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A82BEB" w:rsidRPr="00A82BEB" w:rsidRDefault="00A82BEB" w:rsidP="00A82BE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2BEB" w:rsidRPr="00A82BEB" w:rsidRDefault="00A82BEB" w:rsidP="00A82BEB">
      <w:pPr>
        <w:pStyle w:val="a3"/>
        <w:rPr>
          <w:rFonts w:ascii="Times New Roman" w:hAnsi="Times New Roman" w:cs="Times New Roman"/>
          <w:sz w:val="24"/>
          <w:szCs w:val="24"/>
        </w:rPr>
      </w:pPr>
      <w:r w:rsidRPr="00A82BEB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A82BEB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A82BEB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A82BEB">
        <w:rPr>
          <w:rFonts w:ascii="Times New Roman" w:hAnsi="Times New Roman" w:cs="Times New Roman"/>
          <w:sz w:val="24"/>
          <w:szCs w:val="24"/>
        </w:rPr>
        <w:tab/>
      </w:r>
      <w:r w:rsidRPr="00A82BEB">
        <w:rPr>
          <w:rFonts w:ascii="Times New Roman" w:hAnsi="Times New Roman" w:cs="Times New Roman"/>
          <w:sz w:val="24"/>
          <w:szCs w:val="24"/>
        </w:rPr>
        <w:tab/>
      </w:r>
      <w:r w:rsidRPr="00A82BEB">
        <w:rPr>
          <w:rFonts w:ascii="Times New Roman" w:hAnsi="Times New Roman" w:cs="Times New Roman"/>
          <w:sz w:val="24"/>
          <w:szCs w:val="24"/>
        </w:rPr>
        <w:tab/>
      </w:r>
      <w:r w:rsidRPr="00A82BEB">
        <w:rPr>
          <w:rFonts w:ascii="Times New Roman" w:hAnsi="Times New Roman" w:cs="Times New Roman"/>
          <w:sz w:val="24"/>
          <w:szCs w:val="24"/>
        </w:rPr>
        <w:tab/>
      </w:r>
      <w:r w:rsidRPr="00A82BEB">
        <w:rPr>
          <w:rFonts w:ascii="Times New Roman" w:hAnsi="Times New Roman" w:cs="Times New Roman"/>
          <w:sz w:val="24"/>
          <w:szCs w:val="24"/>
        </w:rPr>
        <w:tab/>
      </w:r>
      <w:r w:rsidRPr="00A82BE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82BEB">
        <w:rPr>
          <w:rFonts w:ascii="Times New Roman" w:hAnsi="Times New Roman" w:cs="Times New Roman"/>
          <w:sz w:val="24"/>
          <w:szCs w:val="24"/>
        </w:rPr>
        <w:t>С.В.Моденков</w:t>
      </w:r>
      <w:proofErr w:type="spellEnd"/>
    </w:p>
    <w:p w:rsidR="00A82BEB" w:rsidRPr="00A82BEB" w:rsidRDefault="00A82BEB" w:rsidP="00A82BE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2BEB" w:rsidRPr="00A82BEB" w:rsidRDefault="00A82BEB" w:rsidP="00A82BEB">
      <w:pPr>
        <w:pStyle w:val="a3"/>
        <w:rPr>
          <w:rFonts w:ascii="Times New Roman" w:hAnsi="Times New Roman" w:cs="Times New Roman"/>
          <w:sz w:val="24"/>
          <w:szCs w:val="24"/>
        </w:rPr>
      </w:pPr>
      <w:r w:rsidRPr="00A82BEB">
        <w:rPr>
          <w:rFonts w:ascii="Times New Roman" w:hAnsi="Times New Roman" w:cs="Times New Roman"/>
          <w:sz w:val="24"/>
          <w:szCs w:val="24"/>
        </w:rPr>
        <w:tab/>
      </w:r>
      <w:r w:rsidRPr="00A82BE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</w:t>
      </w:r>
    </w:p>
    <w:p w:rsidR="00A82BEB" w:rsidRPr="00A82BEB" w:rsidRDefault="00A82BEB" w:rsidP="00A82BE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2BEB" w:rsidRPr="00A82BEB" w:rsidRDefault="00A82BEB" w:rsidP="00A82BE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2BEB" w:rsidRPr="00A82BEB" w:rsidRDefault="00A82BEB" w:rsidP="00A82BE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2BEB" w:rsidRPr="00A82BEB" w:rsidRDefault="00A82BEB" w:rsidP="00A82BE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2BEB" w:rsidRPr="00A82BEB" w:rsidRDefault="00A82BEB" w:rsidP="00A82BE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2BEB" w:rsidRPr="00A82BEB" w:rsidRDefault="00A82BEB" w:rsidP="00A82BE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2BEB" w:rsidRPr="00A82BEB" w:rsidRDefault="00A82BEB" w:rsidP="00A82BE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2BEB" w:rsidRPr="00A82BEB" w:rsidRDefault="00A82BEB" w:rsidP="00A82BE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2BEB" w:rsidRPr="00A82BEB" w:rsidRDefault="00A82BEB" w:rsidP="00A82BE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2BEB" w:rsidRPr="00A82BEB" w:rsidRDefault="00A82BEB" w:rsidP="00A82BE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2BEB" w:rsidRPr="00A82BEB" w:rsidRDefault="00A82BEB" w:rsidP="00A82BE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2BEB" w:rsidRPr="00A82BEB" w:rsidRDefault="00A82BEB" w:rsidP="00A82BE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2BEB" w:rsidRPr="00A82BEB" w:rsidRDefault="00A82BEB" w:rsidP="00A82BE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2BEB" w:rsidRPr="00A82BEB" w:rsidRDefault="00A82BEB" w:rsidP="00A82BE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2BEB" w:rsidRPr="00A82BEB" w:rsidRDefault="00A82BEB" w:rsidP="00A82BE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A82BEB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  <w:proofErr w:type="gramEnd"/>
      <w:r w:rsidRPr="00A82BE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A82BEB">
        <w:rPr>
          <w:rFonts w:ascii="Times New Roman" w:hAnsi="Times New Roman" w:cs="Times New Roman"/>
          <w:sz w:val="24"/>
          <w:szCs w:val="24"/>
        </w:rPr>
        <w:br/>
        <w:t>решением Совета депутатов</w:t>
      </w:r>
    </w:p>
    <w:p w:rsidR="00A82BEB" w:rsidRPr="00A82BEB" w:rsidRDefault="00A82BEB" w:rsidP="00A82BE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82BEB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A82BEB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A82BEB" w:rsidRPr="00A82BEB" w:rsidRDefault="00A82BEB" w:rsidP="00A82BE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82BEB">
        <w:rPr>
          <w:rFonts w:ascii="Times New Roman" w:hAnsi="Times New Roman" w:cs="Times New Roman"/>
          <w:sz w:val="24"/>
          <w:szCs w:val="24"/>
        </w:rPr>
        <w:t>от  26.02.2016 № 29</w:t>
      </w:r>
    </w:p>
    <w:p w:rsidR="00A82BEB" w:rsidRPr="00A82BEB" w:rsidRDefault="00A82BEB" w:rsidP="00A82BE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82BEB" w:rsidRPr="00A82BEB" w:rsidRDefault="00A82BEB" w:rsidP="00A82BEB">
      <w:pPr>
        <w:pStyle w:val="3"/>
        <w:shd w:val="clear" w:color="auto" w:fill="FFFFFF"/>
        <w:spacing w:before="0" w:beforeAutospacing="0" w:after="0" w:afterAutospacing="0"/>
        <w:jc w:val="center"/>
        <w:rPr>
          <w:sz w:val="24"/>
          <w:szCs w:val="24"/>
        </w:rPr>
      </w:pPr>
      <w:r w:rsidRPr="00A82BEB">
        <w:rPr>
          <w:sz w:val="24"/>
          <w:szCs w:val="24"/>
        </w:rPr>
        <w:t xml:space="preserve">ПОРЯДОК </w:t>
      </w:r>
    </w:p>
    <w:p w:rsidR="00A82BEB" w:rsidRPr="00A82BEB" w:rsidRDefault="00A82BEB" w:rsidP="00A82BEB">
      <w:pPr>
        <w:pStyle w:val="3"/>
        <w:shd w:val="clear" w:color="auto" w:fill="FFFFFF"/>
        <w:spacing w:before="0" w:beforeAutospacing="0" w:after="0" w:afterAutospacing="0"/>
        <w:jc w:val="center"/>
        <w:rPr>
          <w:sz w:val="24"/>
          <w:szCs w:val="24"/>
        </w:rPr>
      </w:pPr>
      <w:r w:rsidRPr="00A82BEB">
        <w:rPr>
          <w:sz w:val="24"/>
          <w:szCs w:val="24"/>
        </w:rPr>
        <w:t xml:space="preserve">представления проектов муниципальных правовых актов на </w:t>
      </w:r>
      <w:proofErr w:type="spellStart"/>
      <w:r w:rsidRPr="00A82BEB">
        <w:rPr>
          <w:sz w:val="24"/>
          <w:szCs w:val="24"/>
        </w:rPr>
        <w:t>Совнет</w:t>
      </w:r>
      <w:proofErr w:type="spellEnd"/>
      <w:r w:rsidRPr="00A82BEB">
        <w:rPr>
          <w:sz w:val="24"/>
          <w:szCs w:val="24"/>
        </w:rPr>
        <w:t xml:space="preserve"> депутатов </w:t>
      </w:r>
      <w:proofErr w:type="spellStart"/>
      <w:r w:rsidRPr="00A82BEB">
        <w:rPr>
          <w:sz w:val="24"/>
          <w:szCs w:val="24"/>
        </w:rPr>
        <w:t>Едровского</w:t>
      </w:r>
      <w:proofErr w:type="spellEnd"/>
      <w:r w:rsidRPr="00A82BEB">
        <w:rPr>
          <w:sz w:val="24"/>
          <w:szCs w:val="24"/>
        </w:rPr>
        <w:t xml:space="preserve"> сельского поселения</w:t>
      </w:r>
    </w:p>
    <w:p w:rsidR="00A82BEB" w:rsidRPr="00A82BEB" w:rsidRDefault="00A82BEB" w:rsidP="00A82BEB">
      <w:pPr>
        <w:pStyle w:val="3"/>
        <w:shd w:val="clear" w:color="auto" w:fill="FFFFFF"/>
        <w:spacing w:before="0" w:beforeAutospacing="0" w:after="0" w:afterAutospacing="0"/>
        <w:jc w:val="center"/>
        <w:rPr>
          <w:sz w:val="24"/>
          <w:szCs w:val="24"/>
        </w:rPr>
      </w:pPr>
    </w:p>
    <w:p w:rsidR="00A82BEB" w:rsidRPr="00A82BEB" w:rsidRDefault="00A82BEB" w:rsidP="00A82BEB">
      <w:pPr>
        <w:pStyle w:val="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A82BEB">
        <w:rPr>
          <w:color w:val="000000"/>
        </w:rPr>
        <w:t>1. Общие положения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A82BEB">
        <w:rPr>
          <w:color w:val="000000"/>
        </w:rPr>
        <w:t xml:space="preserve">1.1. </w:t>
      </w:r>
      <w:proofErr w:type="gramStart"/>
      <w:r w:rsidRPr="00A82BEB">
        <w:rPr>
          <w:color w:val="000000"/>
        </w:rPr>
        <w:t xml:space="preserve">Настоящий Порядок представления проектов муниципальных правовых актов на Совет Депутатов </w:t>
      </w:r>
      <w:proofErr w:type="spellStart"/>
      <w:r w:rsidRPr="00A82BEB">
        <w:rPr>
          <w:color w:val="000000"/>
        </w:rPr>
        <w:t>Едровского</w:t>
      </w:r>
      <w:proofErr w:type="spellEnd"/>
      <w:r w:rsidRPr="00A82BEB">
        <w:rPr>
          <w:color w:val="000000"/>
        </w:rPr>
        <w:t xml:space="preserve"> сельского поселения (далее - Порядок) разработан с целью регулирования процедуры представления на рассмотрение Советом депутатов </w:t>
      </w:r>
      <w:proofErr w:type="spellStart"/>
      <w:r w:rsidRPr="00A82BEB">
        <w:rPr>
          <w:color w:val="000000"/>
        </w:rPr>
        <w:t>Едровского</w:t>
      </w:r>
      <w:proofErr w:type="spellEnd"/>
      <w:r w:rsidRPr="00A82BEB">
        <w:rPr>
          <w:color w:val="000000"/>
        </w:rPr>
        <w:t xml:space="preserve"> сельского поселения  проектов муниципальных правовых актов; оптимизации сроков и порядка представления, проведения правовой, </w:t>
      </w:r>
      <w:proofErr w:type="spellStart"/>
      <w:r w:rsidRPr="00A82BEB">
        <w:rPr>
          <w:color w:val="000000"/>
        </w:rPr>
        <w:t>антикоррупционной</w:t>
      </w:r>
      <w:proofErr w:type="spellEnd"/>
      <w:r w:rsidRPr="00A82BEB">
        <w:rPr>
          <w:color w:val="000000"/>
        </w:rPr>
        <w:t xml:space="preserve"> экспертизы и утверждения указанных актов; улучшения качества утверждаемых муниципальных правовых актов.</w:t>
      </w:r>
      <w:proofErr w:type="gramEnd"/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both"/>
        <w:rPr>
          <w:rStyle w:val="apple-converted-space"/>
          <w:color w:val="000000"/>
        </w:rPr>
      </w:pPr>
      <w:r w:rsidRPr="00A82BEB">
        <w:rPr>
          <w:color w:val="000000"/>
        </w:rPr>
        <w:t>1.2. Порядок разработан в соответствии с Федеральным</w:t>
      </w:r>
      <w:r w:rsidRPr="00A82BEB">
        <w:rPr>
          <w:rStyle w:val="apple-converted-space"/>
          <w:color w:val="000000"/>
        </w:rPr>
        <w:t xml:space="preserve"> </w:t>
      </w:r>
      <w:hyperlink r:id="rId10" w:history="1">
        <w:r w:rsidRPr="00A82BEB">
          <w:rPr>
            <w:rStyle w:val="a7"/>
            <w:color w:val="000000"/>
          </w:rPr>
          <w:t>законом</w:t>
        </w:r>
      </w:hyperlink>
      <w:r w:rsidRPr="00A82BEB">
        <w:rPr>
          <w:rStyle w:val="apple-converted-space"/>
          <w:color w:val="000000"/>
        </w:rPr>
        <w:t xml:space="preserve"> </w:t>
      </w:r>
      <w:r w:rsidRPr="00A82BEB">
        <w:rPr>
          <w:color w:val="000000"/>
        </w:rPr>
        <w:t xml:space="preserve">от 06 октября 2003 года № 131-ФЗ "Об общих принципах организации местного самоуправления в Российской Федерации", </w:t>
      </w:r>
      <w:hyperlink r:id="rId11" w:history="1">
        <w:r w:rsidRPr="00A82BEB">
          <w:rPr>
            <w:rStyle w:val="a7"/>
            <w:color w:val="000000"/>
          </w:rPr>
          <w:t>Уставом</w:t>
        </w:r>
      </w:hyperlink>
      <w:r w:rsidRPr="00A82BEB">
        <w:rPr>
          <w:color w:val="000000"/>
        </w:rPr>
        <w:t xml:space="preserve"> </w:t>
      </w:r>
      <w:proofErr w:type="spellStart"/>
      <w:r w:rsidRPr="00A82BEB">
        <w:rPr>
          <w:rStyle w:val="apple-converted-space"/>
          <w:color w:val="000000"/>
        </w:rPr>
        <w:t>Едровского</w:t>
      </w:r>
      <w:proofErr w:type="spellEnd"/>
      <w:r w:rsidRPr="00A82BEB">
        <w:rPr>
          <w:rStyle w:val="apple-converted-space"/>
          <w:color w:val="000000"/>
        </w:rPr>
        <w:t xml:space="preserve"> сельского поселения, Регламентом Совета депутатов </w:t>
      </w:r>
      <w:proofErr w:type="spellStart"/>
      <w:r w:rsidRPr="00A82BEB">
        <w:rPr>
          <w:rStyle w:val="apple-converted-space"/>
          <w:color w:val="000000"/>
        </w:rPr>
        <w:t>Едровского</w:t>
      </w:r>
      <w:proofErr w:type="spellEnd"/>
      <w:r w:rsidRPr="00A82BEB">
        <w:rPr>
          <w:rStyle w:val="apple-converted-space"/>
          <w:color w:val="000000"/>
        </w:rPr>
        <w:t xml:space="preserve"> сельского поселения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A82BEB">
        <w:rPr>
          <w:rStyle w:val="apple-converted-space"/>
          <w:color w:val="000000"/>
        </w:rPr>
        <w:t>1.3. Порядок устанавливает требования к подготовке проектов муниципальных правовых актов, к материалам,</w:t>
      </w:r>
      <w:r w:rsidRPr="00A82BEB">
        <w:rPr>
          <w:color w:val="000000"/>
        </w:rPr>
        <w:t xml:space="preserve"> представляемых к проектам муниципальных правовых актов, к тексту проектов муниципальных правовых актов,</w:t>
      </w:r>
      <w:r w:rsidRPr="00A82BEB">
        <w:rPr>
          <w:rStyle w:val="apple-converted-space"/>
          <w:color w:val="000000"/>
        </w:rPr>
        <w:t xml:space="preserve"> определяет перечень и форму прилагаемых к ним документов,</w:t>
      </w:r>
      <w:r w:rsidRPr="00A82BEB">
        <w:rPr>
          <w:color w:val="000000"/>
        </w:rPr>
        <w:t xml:space="preserve"> сроки, порядок и процедуру прохождения на Совете депутатов </w:t>
      </w:r>
      <w:proofErr w:type="spellStart"/>
      <w:r w:rsidRPr="00A82BEB">
        <w:rPr>
          <w:color w:val="000000"/>
        </w:rPr>
        <w:t>Едровского</w:t>
      </w:r>
      <w:proofErr w:type="spellEnd"/>
      <w:r w:rsidRPr="00A82BEB">
        <w:rPr>
          <w:color w:val="000000"/>
        </w:rPr>
        <w:t xml:space="preserve"> сельского </w:t>
      </w:r>
      <w:proofErr w:type="spellStart"/>
      <w:r w:rsidRPr="00A82BEB">
        <w:rPr>
          <w:color w:val="000000"/>
        </w:rPr>
        <w:t>поселкения</w:t>
      </w:r>
      <w:proofErr w:type="spellEnd"/>
      <w:r w:rsidRPr="00A82BEB">
        <w:rPr>
          <w:color w:val="000000"/>
        </w:rPr>
        <w:t xml:space="preserve"> (далее – Совет депутатов) проектов муниципальных правовых актов.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both"/>
      </w:pPr>
      <w:r w:rsidRPr="00A82BEB">
        <w:t>1.4. Действие настоящего Порядка распространяется на разработку муниципальных правовых актов, утверждение которых в соответствии с действующим законодательством возложено на Совет депутатов.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A82BEB" w:rsidRPr="00A82BEB" w:rsidRDefault="00A82BEB" w:rsidP="00A82BEB">
      <w:pPr>
        <w:pStyle w:val="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A82BEB">
        <w:rPr>
          <w:color w:val="000000"/>
        </w:rPr>
        <w:t>2. Требования к  подготовке проектов муниципальных правовых актов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A82BEB">
        <w:rPr>
          <w:color w:val="000000"/>
        </w:rPr>
        <w:t xml:space="preserve">2.1. Проекты муниципальных правовых актов могут вноситься на рассмотрение Совета депутатов  </w:t>
      </w:r>
      <w:r w:rsidRPr="00A82BEB">
        <w:t xml:space="preserve">депутатами </w:t>
      </w:r>
      <w:proofErr w:type="spellStart"/>
      <w:r w:rsidRPr="00A82BEB">
        <w:t>Едровского</w:t>
      </w:r>
      <w:proofErr w:type="spellEnd"/>
      <w:r w:rsidRPr="00A82BEB">
        <w:t xml:space="preserve"> сельского поселения, Главой </w:t>
      </w:r>
      <w:proofErr w:type="spellStart"/>
      <w:r w:rsidRPr="00A82BEB">
        <w:t>Едровского</w:t>
      </w:r>
      <w:proofErr w:type="spellEnd"/>
      <w:r w:rsidRPr="00A82BEB">
        <w:t xml:space="preserve"> сельского поселения, избирательной комиссией </w:t>
      </w:r>
      <w:proofErr w:type="spellStart"/>
      <w:r w:rsidRPr="00A82BEB">
        <w:t>Едровского</w:t>
      </w:r>
      <w:proofErr w:type="spellEnd"/>
      <w:r w:rsidRPr="00A82BEB">
        <w:t xml:space="preserve"> сельского поселения, Контрольно-счетной палатой Валдайского муниципального района, прокурором Валдайского района, органами территориального общественного самоуправления, инициативными группами граждан. 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A82BEB">
        <w:rPr>
          <w:color w:val="000000"/>
        </w:rPr>
        <w:t xml:space="preserve">2.2. Разработка проектов муниципальных правовых актов проводится в соответствии с утвержденным перспективным (годовым) планом работы Совета депутатов, а также при необходимости разработки муниципального правового акта. Перечисленные в пункте 2.1. субъекты правотворческой инициативы представляют свои предложения для включения соответствующих вопросов в план работы Совета депутатов в целом, как правило, к последнему в текущем году заседанию Совета депутатов. В пунктах плана работы Совета депутатов, относящихся к разработке муниципальных правовых актов, указываются названия документов, сроки рассмотрения вопроса на Совете депутатов и лиц, отвечающих за разработку муниципального правового акта. После утверждения решением Совета депутатов соответствующие выписки из плана работы рассылаются ответственным должностным лицам. 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96" w:afterAutospacing="0" w:line="240" w:lineRule="atLeast"/>
        <w:ind w:firstLine="720"/>
        <w:jc w:val="both"/>
        <w:rPr>
          <w:color w:val="000000"/>
        </w:rPr>
      </w:pP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center"/>
        <w:rPr>
          <w:rStyle w:val="apple-converted-space"/>
          <w:b/>
          <w:color w:val="000000"/>
        </w:rPr>
      </w:pPr>
      <w:r w:rsidRPr="00A82BEB">
        <w:rPr>
          <w:b/>
          <w:color w:val="000000"/>
        </w:rPr>
        <w:t>3. Перечень и форма документов, представляемых к проектам муниципальных правовых актов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A82BEB">
        <w:rPr>
          <w:color w:val="000000"/>
        </w:rPr>
        <w:lastRenderedPageBreak/>
        <w:t>3.1. При внесении проекта муниципального правового акта на Совет депутатов субъектом правотворческой инициативы должны быть представлены: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A82BEB">
        <w:rPr>
          <w:color w:val="000000"/>
        </w:rPr>
        <w:t xml:space="preserve">3.1.1. Обращение субъекта правотворческой инициативы на имя председателя Совета депутатов (в случае, если инициатором разработки проекта муниципального правового акта является Администрация </w:t>
      </w:r>
      <w:proofErr w:type="spellStart"/>
      <w:r w:rsidRPr="00A82BEB">
        <w:rPr>
          <w:color w:val="000000"/>
        </w:rPr>
        <w:t>Едровского</w:t>
      </w:r>
      <w:proofErr w:type="spellEnd"/>
      <w:r w:rsidRPr="00A82BEB">
        <w:rPr>
          <w:color w:val="000000"/>
        </w:rPr>
        <w:t xml:space="preserve"> сельского поселения, проект должен быть завизирован Главой </w:t>
      </w:r>
      <w:proofErr w:type="spellStart"/>
      <w:r w:rsidRPr="00A82BEB">
        <w:rPr>
          <w:color w:val="000000"/>
        </w:rPr>
        <w:t>Едровского</w:t>
      </w:r>
      <w:proofErr w:type="spellEnd"/>
      <w:r w:rsidRPr="00A82BEB">
        <w:rPr>
          <w:color w:val="000000"/>
        </w:rPr>
        <w:t xml:space="preserve"> сельского поселения);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A82BEB">
        <w:rPr>
          <w:color w:val="000000"/>
        </w:rPr>
        <w:t>3.1.2. Те</w:t>
      </w:r>
      <w:proofErr w:type="gramStart"/>
      <w:r w:rsidRPr="00A82BEB">
        <w:rPr>
          <w:color w:val="000000"/>
        </w:rPr>
        <w:t>кст пр</w:t>
      </w:r>
      <w:proofErr w:type="gramEnd"/>
      <w:r w:rsidRPr="00A82BEB">
        <w:rPr>
          <w:color w:val="000000"/>
        </w:rPr>
        <w:t>оекта муниципального правового акта, согласованный со всеми заинтересованными должностными лицами и органами;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A82BEB">
        <w:rPr>
          <w:color w:val="000000"/>
        </w:rPr>
        <w:t>3.1.3. Пояснительная записка к проекту муниципального правового акта, содержащая: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A82BEB">
        <w:rPr>
          <w:color w:val="000000"/>
        </w:rPr>
        <w:t xml:space="preserve">изложение концепции предлагаемого муниципального правового акта; 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2BEB">
        <w:rPr>
          <w:color w:val="000000"/>
        </w:rPr>
        <w:t xml:space="preserve">          обоснование необходимости его принятия;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2BEB">
        <w:rPr>
          <w:color w:val="000000"/>
        </w:rPr>
        <w:t xml:space="preserve">          прогноз социально-экономических, юридических и иных последствий реализации будущего муниципального правового акта;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2BEB">
        <w:rPr>
          <w:color w:val="000000"/>
        </w:rPr>
        <w:t xml:space="preserve">          финансово-экономическое обоснование к проекту муниципального правового акта, содержащее сведения об изменении (отсутствии изменений) размеров доходов и (или) расходов бюджета </w:t>
      </w:r>
      <w:proofErr w:type="spellStart"/>
      <w:r w:rsidRPr="00A82BEB">
        <w:rPr>
          <w:color w:val="000000"/>
        </w:rPr>
        <w:t>Едровского</w:t>
      </w:r>
      <w:proofErr w:type="spellEnd"/>
      <w:r w:rsidRPr="00A82BEB">
        <w:rPr>
          <w:color w:val="000000"/>
        </w:rPr>
        <w:t xml:space="preserve"> сельского поселения, а также определяющее источники финансирования расходов по реализации муниципального правового акта;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A82BEB">
        <w:rPr>
          <w:color w:val="000000"/>
        </w:rPr>
        <w:t xml:space="preserve">вывод об отсутствии в муниципальном правовом акте </w:t>
      </w:r>
      <w:proofErr w:type="spellStart"/>
      <w:r w:rsidRPr="00A82BEB">
        <w:rPr>
          <w:color w:val="000000"/>
        </w:rPr>
        <w:t>коррупциогенных</w:t>
      </w:r>
      <w:proofErr w:type="spellEnd"/>
      <w:r w:rsidRPr="00A82BEB">
        <w:rPr>
          <w:color w:val="000000"/>
        </w:rPr>
        <w:t xml:space="preserve"> факторов;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A82BEB">
        <w:rPr>
          <w:color w:val="000000"/>
        </w:rPr>
        <w:t xml:space="preserve">3.1.4. Перечень муниципальных правовых актов, подлежащих признанию </w:t>
      </w:r>
      <w:proofErr w:type="gramStart"/>
      <w:r w:rsidRPr="00A82BEB">
        <w:rPr>
          <w:color w:val="000000"/>
        </w:rPr>
        <w:t>утратившими</w:t>
      </w:r>
      <w:proofErr w:type="gramEnd"/>
      <w:r w:rsidRPr="00A82BEB">
        <w:rPr>
          <w:color w:val="000000"/>
        </w:rPr>
        <w:t xml:space="preserve"> силу, приостановлению, изменению или принятию в связи с принятием данного муниципального правового акта (если они не указаны в тексте самого проекта муниципального правового акта);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A82BEB">
        <w:rPr>
          <w:color w:val="000000"/>
        </w:rPr>
        <w:t xml:space="preserve">3.1.5. Документы и материалы, предусмотренные Положением о бюджетном процессе в </w:t>
      </w:r>
      <w:proofErr w:type="spellStart"/>
      <w:r w:rsidRPr="00A82BEB">
        <w:rPr>
          <w:color w:val="000000"/>
        </w:rPr>
        <w:t>Едровском</w:t>
      </w:r>
      <w:proofErr w:type="spellEnd"/>
      <w:r w:rsidRPr="00A82BEB">
        <w:rPr>
          <w:color w:val="000000"/>
        </w:rPr>
        <w:t xml:space="preserve"> сельском поселении, утвержденном решением Совета депутатов (к проекту решения Совета депутатов о бюджете </w:t>
      </w:r>
      <w:proofErr w:type="spellStart"/>
      <w:r w:rsidRPr="00A82BEB">
        <w:rPr>
          <w:color w:val="000000"/>
        </w:rPr>
        <w:t>Едровского</w:t>
      </w:r>
      <w:proofErr w:type="spellEnd"/>
      <w:r w:rsidRPr="00A82BEB">
        <w:rPr>
          <w:color w:val="000000"/>
        </w:rPr>
        <w:t xml:space="preserve"> сельского поселения  на очередной финансовый год или на очередной финансовый год и плановый период).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A82BEB">
        <w:rPr>
          <w:color w:val="000000"/>
        </w:rPr>
        <w:t>3.1.6. Проект муниципального правового акта на электронном носителе.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A82BEB">
        <w:rPr>
          <w:color w:val="000000"/>
        </w:rPr>
        <w:t>3.2. Все документы, указанные в пункте 3.1. настоящей статьи, должны быть подписаны инициатором внесения проекта муниципального правового акта.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center"/>
        <w:rPr>
          <w:b/>
          <w:color w:val="000000"/>
        </w:rPr>
      </w:pP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center"/>
        <w:rPr>
          <w:b/>
          <w:color w:val="000000"/>
        </w:rPr>
      </w:pPr>
      <w:r w:rsidRPr="00A82BEB">
        <w:rPr>
          <w:b/>
          <w:color w:val="000000"/>
        </w:rPr>
        <w:t>4. Требования к тексту проектов муниципальных правовых актов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A82BEB">
        <w:rPr>
          <w:color w:val="000000"/>
        </w:rPr>
        <w:t>4.1. Проекты муниципальных правовых актов, внесенных на Совет депутатов, должны содержать точное изложение нормативных предписаний, доступное и понятное должностным лицам и гражданам.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A82BEB">
        <w:rPr>
          <w:color w:val="000000"/>
        </w:rPr>
        <w:t>4.2. Непосредственно в текст внесенного на Совет депутатов проекта муниципального правового акта могут быть включены следующие положения: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A82BEB">
        <w:rPr>
          <w:color w:val="000000"/>
        </w:rPr>
        <w:t>о сроке и порядке вступления в силу муниципального правого акта или отдельных его положений;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A82BEB">
        <w:rPr>
          <w:color w:val="000000"/>
        </w:rPr>
        <w:t>о признании утратившим силу и о приостановлении действия ранее принятых муниципальных правовых актов или отдельных их положений в связи с принятием данного муниципального правового акта;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A82BEB">
        <w:rPr>
          <w:color w:val="000000"/>
        </w:rPr>
        <w:t>об официальном опубликовании муниципального правового акта (если муниципальный правовой акт носит нормативно-правовой характер).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center"/>
        <w:rPr>
          <w:color w:val="000000"/>
        </w:rPr>
      </w:pPr>
      <w:r w:rsidRPr="00A82BEB">
        <w:rPr>
          <w:b/>
          <w:color w:val="000000"/>
        </w:rPr>
        <w:t>5. Сроки, порядок и процедура прохождения на Совете депутатов проектов муниципальных правовых актов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A82BEB">
        <w:rPr>
          <w:rStyle w:val="apple-converted-space"/>
          <w:color w:val="000000"/>
        </w:rPr>
        <w:t xml:space="preserve">5.1. Днем внесения проекта муниципального правого акта </w:t>
      </w:r>
      <w:r w:rsidRPr="00A82BEB">
        <w:rPr>
          <w:color w:val="000000"/>
        </w:rPr>
        <w:t>на Совет депутатов</w:t>
      </w:r>
      <w:r w:rsidRPr="00A82BEB">
        <w:rPr>
          <w:rStyle w:val="apple-converted-space"/>
          <w:color w:val="000000"/>
        </w:rPr>
        <w:t xml:space="preserve"> считается день его поступления   в Администрацию </w:t>
      </w:r>
      <w:proofErr w:type="spellStart"/>
      <w:r w:rsidRPr="00A82BEB">
        <w:rPr>
          <w:rStyle w:val="apple-converted-space"/>
          <w:color w:val="000000"/>
        </w:rPr>
        <w:t>Едровского</w:t>
      </w:r>
      <w:proofErr w:type="spellEnd"/>
      <w:r w:rsidRPr="00A82BEB">
        <w:rPr>
          <w:rStyle w:val="apple-converted-space"/>
          <w:color w:val="000000"/>
        </w:rPr>
        <w:t xml:space="preserve"> сельского поселения. </w:t>
      </w:r>
      <w:r w:rsidRPr="00A82BEB">
        <w:rPr>
          <w:rStyle w:val="apple-converted-space"/>
          <w:color w:val="000000"/>
        </w:rPr>
        <w:tab/>
        <w:t xml:space="preserve">Проект регистрируется в журнале входящих документов Совета депутатов </w:t>
      </w:r>
      <w:proofErr w:type="spellStart"/>
      <w:r w:rsidRPr="00A82BEB">
        <w:rPr>
          <w:rStyle w:val="apple-converted-space"/>
          <w:color w:val="000000"/>
        </w:rPr>
        <w:t>Едровского</w:t>
      </w:r>
      <w:proofErr w:type="spellEnd"/>
      <w:r w:rsidRPr="00A82BEB">
        <w:rPr>
          <w:rStyle w:val="apple-converted-space"/>
          <w:color w:val="000000"/>
        </w:rPr>
        <w:t xml:space="preserve"> сельского поселения.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A82BEB">
        <w:rPr>
          <w:color w:val="000000"/>
        </w:rPr>
        <w:lastRenderedPageBreak/>
        <w:t>5.2. Проект нормативного акта вместе с перечисленными в пункте 3.1. статьи 3 настоящего Порядка документами вносится на Совет депутатов не позднее, чем за 2 недели до заседания Совета депутатов, на котором предполагается его рассмотрение. В случае созыва внеочередного заседания  Совета депутатов материалы вносятся на Совет депутатов  за 1 неделю до заседания Совета депутатов.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A82BEB">
        <w:rPr>
          <w:color w:val="000000"/>
        </w:rPr>
        <w:t xml:space="preserve">5.3. В случае возникновения необходимости срочного рассмотрения муниципального правового акта и нарушения срока, установленного в пункте 3.1. статьи 3 настоящего Порядка, инициатор в своем обращении или пояснительной записке к проекту муниципального правового акта обосновывает причины необходимости утверждения такого муниципального правового акта с нарушением срока. 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A82BEB">
        <w:rPr>
          <w:color w:val="000000"/>
        </w:rPr>
        <w:t xml:space="preserve">5.4. В случае </w:t>
      </w:r>
      <w:proofErr w:type="gramStart"/>
      <w:r w:rsidRPr="00A82BEB">
        <w:rPr>
          <w:color w:val="000000"/>
        </w:rPr>
        <w:t>нарушения срока представления проекта муниципального правового акта</w:t>
      </w:r>
      <w:proofErr w:type="gramEnd"/>
      <w:r w:rsidRPr="00A82BEB">
        <w:rPr>
          <w:color w:val="000000"/>
        </w:rPr>
        <w:t xml:space="preserve"> на Совет депутатов, председатель  Совета депутатов имеет право перенести рассмотрение проекта на следующее заседание  Совета депутатов, о чем сообщается инициатору внесения проекта муниципального правого акта.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A82BEB">
        <w:rPr>
          <w:color w:val="000000"/>
        </w:rPr>
        <w:t xml:space="preserve">5.5. Материалы, указанные в пункте 3.1. статьи 3 настоящего Порядка, рассматриваются на заседаниях соответствующих постоянных комиссий Совета депутатов. 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A82BEB">
        <w:rPr>
          <w:color w:val="000000"/>
        </w:rPr>
        <w:t xml:space="preserve">5.6. После представления проекта муниципального правового акта на Совет депутатов проект направляется в комиссию Совета депутатов по проведению </w:t>
      </w:r>
      <w:proofErr w:type="spellStart"/>
      <w:r w:rsidRPr="00A82BEB">
        <w:rPr>
          <w:color w:val="000000"/>
        </w:rPr>
        <w:t>антикоррупционной</w:t>
      </w:r>
      <w:proofErr w:type="spellEnd"/>
      <w:r w:rsidRPr="00A82BEB">
        <w:rPr>
          <w:color w:val="000000"/>
        </w:rPr>
        <w:t xml:space="preserve"> экспертизы для анализа </w:t>
      </w:r>
      <w:r w:rsidRPr="00A82BEB">
        <w:t>на предмет выявления в нем пол</w:t>
      </w:r>
      <w:r w:rsidRPr="00A82BEB">
        <w:t>о</w:t>
      </w:r>
      <w:r w:rsidRPr="00A82BEB">
        <w:t>жений, способствующих созданию условий для проявления коррупции.</w:t>
      </w:r>
      <w:r w:rsidRPr="00A82BEB">
        <w:rPr>
          <w:color w:val="000000"/>
        </w:rPr>
        <w:t xml:space="preserve"> 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A82BEB">
        <w:rPr>
          <w:color w:val="000000"/>
        </w:rPr>
        <w:t>5.7. Рассмотрение проектов муниципальных правовых актов на заседаниях постоянных комиссий  Совета депутатов и представление проектов на заседание на Совет депутатов производятся в соответствии с нормативным правовым актом о деятельности постоянных комиссий и</w:t>
      </w:r>
      <w:r w:rsidRPr="00A82BEB">
        <w:rPr>
          <w:rStyle w:val="apple-converted-space"/>
          <w:color w:val="000000"/>
        </w:rPr>
        <w:t xml:space="preserve"> Регламентом </w:t>
      </w:r>
      <w:r w:rsidRPr="00A82BEB">
        <w:rPr>
          <w:color w:val="000000"/>
        </w:rPr>
        <w:t>Совета депутатов.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A82BEB">
        <w:rPr>
          <w:color w:val="000000"/>
        </w:rPr>
        <w:t>5.8. Проекты муниципальных правовых актов направляются депутатам Совета депутатов и прокурору Валдайского района не позднее, чем за 5 рабочих дней до заседания Совета депутатов. В случае созыва внеочередного заседания  Совета депутатов – за 3 рабочих дня до заседания.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96" w:afterAutospacing="0" w:line="240" w:lineRule="atLeast"/>
        <w:ind w:firstLine="720"/>
        <w:jc w:val="both"/>
      </w:pPr>
      <w:r w:rsidRPr="00A82BEB">
        <w:t>5.9. Процедура утверждения муниципального правового акта осуществляется в соответствии с действующим</w:t>
      </w:r>
      <w:r w:rsidRPr="00A82BEB">
        <w:rPr>
          <w:rStyle w:val="apple-converted-space"/>
          <w:color w:val="000000"/>
        </w:rPr>
        <w:t xml:space="preserve"> </w:t>
      </w:r>
      <w:hyperlink r:id="rId12" w:history="1">
        <w:r w:rsidRPr="00A82BEB">
          <w:rPr>
            <w:rStyle w:val="a7"/>
            <w:color w:val="000000"/>
          </w:rPr>
          <w:t>Регламентом</w:t>
        </w:r>
      </w:hyperlink>
      <w:r w:rsidRPr="00A82BEB">
        <w:rPr>
          <w:rStyle w:val="apple-converted-space"/>
          <w:color w:val="000000"/>
        </w:rPr>
        <w:t xml:space="preserve"> </w:t>
      </w:r>
      <w:r w:rsidRPr="00A82BEB">
        <w:rPr>
          <w:color w:val="000000"/>
        </w:rPr>
        <w:t xml:space="preserve"> Совета депутатов </w:t>
      </w:r>
      <w:proofErr w:type="spellStart"/>
      <w:r w:rsidRPr="00A82BEB">
        <w:rPr>
          <w:color w:val="000000"/>
        </w:rPr>
        <w:t>Едровского</w:t>
      </w:r>
      <w:proofErr w:type="spellEnd"/>
      <w:r w:rsidRPr="00A82BEB">
        <w:rPr>
          <w:color w:val="000000"/>
        </w:rPr>
        <w:t xml:space="preserve"> сельского поселения</w:t>
      </w:r>
      <w:r w:rsidRPr="00A82BEB">
        <w:t>.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96" w:afterAutospacing="0" w:line="240" w:lineRule="atLeast"/>
        <w:ind w:firstLine="720"/>
        <w:jc w:val="both"/>
        <w:rPr>
          <w:color w:val="000000"/>
        </w:rPr>
      </w:pPr>
    </w:p>
    <w:p w:rsidR="00A82BEB" w:rsidRPr="00A82BEB" w:rsidRDefault="00A82BEB" w:rsidP="00A82BEB">
      <w:pPr>
        <w:pStyle w:val="4"/>
        <w:shd w:val="clear" w:color="auto" w:fill="FFFFFF"/>
        <w:spacing w:before="0" w:beforeAutospacing="0" w:after="0" w:afterAutospacing="0"/>
        <w:ind w:firstLine="720"/>
        <w:jc w:val="center"/>
        <w:rPr>
          <w:color w:val="000000"/>
        </w:rPr>
      </w:pPr>
      <w:r w:rsidRPr="00A82BEB">
        <w:rPr>
          <w:color w:val="000000"/>
        </w:rPr>
        <w:t>6. Заключительные положения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A82BEB">
        <w:rPr>
          <w:color w:val="000000"/>
        </w:rPr>
        <w:t>Ответственность за своевременность и качество разработки проектов муниципальных правовых актов несут инициаторы разработки проекта соответствующего муниципального правового акта.</w:t>
      </w: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A82BEB" w:rsidRPr="00A82BEB" w:rsidRDefault="00A82BEB" w:rsidP="00A82BEB">
      <w:pPr>
        <w:pStyle w:val="tekstob"/>
        <w:shd w:val="clear" w:color="auto" w:fill="FFFFFF"/>
        <w:spacing w:before="0" w:beforeAutospacing="0" w:after="0" w:afterAutospacing="0"/>
        <w:ind w:firstLine="720"/>
        <w:jc w:val="center"/>
        <w:rPr>
          <w:color w:val="000000"/>
        </w:rPr>
      </w:pPr>
      <w:r w:rsidRPr="00A82BEB">
        <w:rPr>
          <w:color w:val="000000"/>
        </w:rPr>
        <w:t>___________________________________</w:t>
      </w:r>
    </w:p>
    <w:p w:rsidR="00A82BEB" w:rsidRPr="00A82BEB" w:rsidRDefault="00A82BEB" w:rsidP="00A82BEB">
      <w:pPr>
        <w:ind w:firstLine="720"/>
        <w:rPr>
          <w:color w:val="000000"/>
          <w:sz w:val="24"/>
          <w:szCs w:val="24"/>
        </w:rPr>
      </w:pPr>
      <w:r w:rsidRPr="00A82BEB">
        <w:rPr>
          <w:color w:val="000000"/>
          <w:sz w:val="24"/>
          <w:szCs w:val="24"/>
        </w:rPr>
        <w:br/>
      </w:r>
      <w:r w:rsidRPr="00A82BEB">
        <w:rPr>
          <w:color w:val="000000"/>
          <w:sz w:val="24"/>
          <w:szCs w:val="24"/>
        </w:rPr>
        <w:br/>
      </w:r>
    </w:p>
    <w:p w:rsidR="00A82BEB" w:rsidRPr="00A82BEB" w:rsidRDefault="00A82BEB" w:rsidP="00A82BEB">
      <w:pPr>
        <w:ind w:firstLine="720"/>
        <w:rPr>
          <w:sz w:val="24"/>
          <w:szCs w:val="24"/>
        </w:rPr>
      </w:pPr>
    </w:p>
    <w:p w:rsidR="00A82BEB" w:rsidRPr="00A82BEB" w:rsidRDefault="00A82BEB" w:rsidP="00A82BEB">
      <w:pPr>
        <w:rPr>
          <w:color w:val="000000"/>
          <w:sz w:val="24"/>
          <w:szCs w:val="24"/>
        </w:rPr>
      </w:pPr>
      <w:r w:rsidRPr="00A82BEB">
        <w:rPr>
          <w:color w:val="000000"/>
          <w:sz w:val="24"/>
          <w:szCs w:val="24"/>
        </w:rPr>
        <w:br/>
      </w:r>
      <w:r w:rsidRPr="00A82BEB">
        <w:rPr>
          <w:color w:val="000000"/>
          <w:sz w:val="24"/>
          <w:szCs w:val="24"/>
        </w:rPr>
        <w:br/>
      </w:r>
    </w:p>
    <w:p w:rsidR="00A82BEB" w:rsidRPr="00A82BEB" w:rsidRDefault="00A82BEB" w:rsidP="00A82BEB">
      <w:pPr>
        <w:rPr>
          <w:color w:val="000000"/>
          <w:sz w:val="24"/>
          <w:szCs w:val="24"/>
        </w:rPr>
      </w:pPr>
    </w:p>
    <w:p w:rsidR="00A82BEB" w:rsidRPr="00A82BEB" w:rsidRDefault="00A82BEB" w:rsidP="00A82BEB">
      <w:pPr>
        <w:rPr>
          <w:color w:val="000000"/>
          <w:sz w:val="24"/>
          <w:szCs w:val="24"/>
        </w:rPr>
      </w:pPr>
    </w:p>
    <w:p w:rsidR="00A82BEB" w:rsidRPr="00A82BEB" w:rsidRDefault="00A82BEB" w:rsidP="00A82BEB">
      <w:pPr>
        <w:rPr>
          <w:color w:val="000000"/>
          <w:sz w:val="24"/>
          <w:szCs w:val="24"/>
        </w:rPr>
      </w:pPr>
    </w:p>
    <w:p w:rsidR="00A82BEB" w:rsidRPr="00A82BEB" w:rsidRDefault="00A82BEB" w:rsidP="00A82BEB">
      <w:pPr>
        <w:rPr>
          <w:color w:val="000000"/>
          <w:sz w:val="24"/>
          <w:szCs w:val="24"/>
        </w:rPr>
      </w:pPr>
    </w:p>
    <w:p w:rsidR="00A1587D" w:rsidRDefault="00A1587D" w:rsidP="00A82BEB">
      <w:pPr>
        <w:pStyle w:val="a3"/>
        <w:jc w:val="both"/>
      </w:pPr>
    </w:p>
    <w:sectPr w:rsidR="00A1587D" w:rsidSect="00684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6903"/>
    <w:multiLevelType w:val="multilevel"/>
    <w:tmpl w:val="D6D8B0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7B14CB"/>
    <w:multiLevelType w:val="multilevel"/>
    <w:tmpl w:val="8F0E8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1334"/>
    <w:rsid w:val="000F7914"/>
    <w:rsid w:val="00485540"/>
    <w:rsid w:val="005E5C86"/>
    <w:rsid w:val="00624B64"/>
    <w:rsid w:val="006845EB"/>
    <w:rsid w:val="009803AA"/>
    <w:rsid w:val="00A1587D"/>
    <w:rsid w:val="00A82BEB"/>
    <w:rsid w:val="00B51334"/>
    <w:rsid w:val="00E85AF6"/>
    <w:rsid w:val="00FA5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5EB"/>
  </w:style>
  <w:style w:type="paragraph" w:styleId="3">
    <w:name w:val="heading 3"/>
    <w:basedOn w:val="a"/>
    <w:link w:val="30"/>
    <w:qFormat/>
    <w:rsid w:val="00A82B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A82BE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B51334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rsid w:val="00B51334"/>
  </w:style>
  <w:style w:type="paragraph" w:customStyle="1" w:styleId="1">
    <w:name w:val="Знак Знак1 Знак"/>
    <w:basedOn w:val="a"/>
    <w:autoRedefine/>
    <w:rsid w:val="005E5C86"/>
    <w:pPr>
      <w:spacing w:after="160" w:line="240" w:lineRule="exact"/>
    </w:pPr>
    <w:rPr>
      <w:rFonts w:ascii="Times New Roman" w:eastAsia="SimSun" w:hAnsi="Times New Roman" w:cs="Times New Roman"/>
      <w:b/>
      <w:sz w:val="24"/>
      <w:szCs w:val="24"/>
      <w:lang w:val="en-US" w:eastAsia="en-US"/>
    </w:rPr>
  </w:style>
  <w:style w:type="paragraph" w:customStyle="1" w:styleId="ConsNonformat">
    <w:name w:val="ConsNonformat"/>
    <w:rsid w:val="005E5C86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character" w:customStyle="1" w:styleId="30">
    <w:name w:val="Заголовок 3 Знак"/>
    <w:basedOn w:val="a0"/>
    <w:link w:val="3"/>
    <w:rsid w:val="00A82BE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rsid w:val="00A82BE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"/>
    <w:link w:val="a6"/>
    <w:rsid w:val="00A82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rsid w:val="00A82BEB"/>
    <w:rPr>
      <w:color w:val="0000FF"/>
      <w:u w:val="single"/>
    </w:rPr>
  </w:style>
  <w:style w:type="paragraph" w:customStyle="1" w:styleId="tekstob">
    <w:name w:val="tekstob"/>
    <w:basedOn w:val="a"/>
    <w:rsid w:val="00A82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82BEB"/>
  </w:style>
  <w:style w:type="paragraph" w:customStyle="1" w:styleId="tekstvpr">
    <w:name w:val="tekstvpr"/>
    <w:basedOn w:val="a"/>
    <w:rsid w:val="00A82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82B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6">
    <w:name w:val="Обычный (веб) Знак"/>
    <w:basedOn w:val="a0"/>
    <w:link w:val="a5"/>
    <w:locked/>
    <w:rsid w:val="00A82BE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ea-instrukcii/y7w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http://www.bestpravo.ru/moskovskaya/bz-praktika/m7a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www.bestpravo.ru/moskovskaya/yb-instrukcii/u6p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estpravo.ru/federalnoje/ea-instrukcii/y7w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estpravo.ru/moskovskaya/yb-instrukcii/u6p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63AE6-6A12-47AA-A4A4-96F915265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1511</Words>
  <Characters>8619</Characters>
  <Application>Microsoft Office Word</Application>
  <DocSecurity>0</DocSecurity>
  <Lines>71</Lines>
  <Paragraphs>20</Paragraphs>
  <ScaleCrop>false</ScaleCrop>
  <Company>Grizli777</Company>
  <LinksUpToDate>false</LinksUpToDate>
  <CharactersWithSpaces>10110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Н.В.Паркова</dc:creator>
  <cp:keywords/>
  <dc:description/>
  <cp:lastModifiedBy>Admin</cp:lastModifiedBy>
  <cp:revision>6</cp:revision>
  <cp:lastPrinted>2015-09-23T05:43:00Z</cp:lastPrinted>
  <dcterms:created xsi:type="dcterms:W3CDTF">2015-09-14T09:30:00Z</dcterms:created>
  <dcterms:modified xsi:type="dcterms:W3CDTF">2016-02-26T08:52:00Z</dcterms:modified>
</cp:coreProperties>
</file>