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2A" w:rsidRPr="000C3A28" w:rsidRDefault="002D502A" w:rsidP="002D502A">
      <w:pPr>
        <w:pStyle w:val="a4"/>
        <w:ind w:left="283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9.25pt;margin-top:-12.7pt;width:64.55pt;height:1in;z-index:251660288;visibility:visible;mso-wrap-edited:f">
            <v:imagedata r:id="rId4" o:title=""/>
            <w10:wrap type="topAndBottom"/>
          </v:shape>
          <o:OLEObject Type="Embed" ProgID="Word.Picture.8" ShapeID="_x0000_s1026" DrawAspect="Content" ObjectID="_1536135330" r:id="rId5"/>
        </w:pict>
      </w:r>
      <w:r>
        <w:rPr>
          <w:rFonts w:ascii="Times New Roman" w:hAnsi="Times New Roman"/>
          <w:b/>
          <w:sz w:val="24"/>
          <w:szCs w:val="24"/>
        </w:rPr>
        <w:t xml:space="preserve">        Россий</w:t>
      </w:r>
      <w:r w:rsidRPr="000C3A28">
        <w:rPr>
          <w:rFonts w:ascii="Times New Roman" w:hAnsi="Times New Roman"/>
          <w:b/>
          <w:sz w:val="24"/>
          <w:szCs w:val="24"/>
        </w:rPr>
        <w:t>ская Федерация</w:t>
      </w:r>
    </w:p>
    <w:p w:rsidR="002D502A" w:rsidRPr="000C3A28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3A28">
        <w:rPr>
          <w:rFonts w:ascii="Times New Roman" w:hAnsi="Times New Roman"/>
          <w:b/>
          <w:sz w:val="24"/>
          <w:szCs w:val="24"/>
        </w:rPr>
        <w:t>Новгородская область</w:t>
      </w:r>
    </w:p>
    <w:p w:rsidR="002D502A" w:rsidRPr="000C3A28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3A28">
        <w:rPr>
          <w:rFonts w:ascii="Times New Roman" w:hAnsi="Times New Roman"/>
          <w:b/>
          <w:sz w:val="24"/>
          <w:szCs w:val="24"/>
        </w:rPr>
        <w:t>Валдайский муниципальный  район</w:t>
      </w:r>
    </w:p>
    <w:p w:rsidR="002D502A" w:rsidRPr="000C3A28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0C3A28">
        <w:rPr>
          <w:rFonts w:ascii="Times New Roman" w:hAnsi="Times New Roman"/>
          <w:b/>
          <w:sz w:val="24"/>
          <w:szCs w:val="24"/>
        </w:rPr>
        <w:t>СОВЕТ ДЕПУТАТОВ ЕДРОВСКОГО СЕЛЬСКОГО ПОСЕЛЕНИЯ</w:t>
      </w:r>
    </w:p>
    <w:p w:rsidR="002D502A" w:rsidRPr="000C3A28" w:rsidRDefault="002D502A" w:rsidP="002D502A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D502A" w:rsidRPr="000C3A28" w:rsidRDefault="002D502A" w:rsidP="002D502A">
      <w:pPr>
        <w:pStyle w:val="a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C3A28">
        <w:rPr>
          <w:rFonts w:ascii="Times New Roman" w:hAnsi="Times New Roman"/>
          <w:b/>
          <w:color w:val="000000"/>
          <w:sz w:val="24"/>
          <w:szCs w:val="24"/>
        </w:rPr>
        <w:t>РЕШЕНИЕ</w:t>
      </w:r>
    </w:p>
    <w:p w:rsidR="002D502A" w:rsidRPr="000C3A28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0C3A28" w:rsidRDefault="002D502A" w:rsidP="002D502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26.10.2011 № 50</w:t>
      </w:r>
    </w:p>
    <w:p w:rsidR="002D502A" w:rsidRDefault="002D502A" w:rsidP="002D502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0C3A28">
        <w:rPr>
          <w:rFonts w:ascii="Times New Roman" w:hAnsi="Times New Roman"/>
          <w:b/>
          <w:sz w:val="24"/>
          <w:szCs w:val="24"/>
        </w:rPr>
        <w:t>с. Едро</w:t>
      </w:r>
      <w:r>
        <w:rPr>
          <w:rFonts w:ascii="Times New Roman" w:hAnsi="Times New Roman"/>
          <w:b/>
          <w:sz w:val="24"/>
          <w:szCs w:val="24"/>
        </w:rPr>
        <w:t>во</w:t>
      </w:r>
    </w:p>
    <w:p w:rsidR="002D502A" w:rsidRDefault="002D502A" w:rsidP="002D502A">
      <w:pPr>
        <w:pStyle w:val="a4"/>
        <w:ind w:left="2832"/>
        <w:rPr>
          <w:rFonts w:ascii="Times New Roman" w:hAnsi="Times New Roman"/>
          <w:b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>Об утверждении Порядка проведения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10D42">
        <w:rPr>
          <w:rFonts w:ascii="Times New Roman" w:hAnsi="Times New Roman"/>
          <w:b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экспертизы 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>нормативных правовых актов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10D42">
        <w:rPr>
          <w:rFonts w:ascii="Times New Roman" w:hAnsi="Times New Roman"/>
          <w:b/>
          <w:sz w:val="24"/>
          <w:szCs w:val="24"/>
        </w:rPr>
        <w:t xml:space="preserve">(проектов нормативных правовых </w:t>
      </w:r>
      <w:proofErr w:type="gramEnd"/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 xml:space="preserve">актов)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610D42">
        <w:rPr>
          <w:rFonts w:ascii="Times New Roman" w:hAnsi="Times New Roman"/>
          <w:b/>
          <w:sz w:val="24"/>
          <w:szCs w:val="24"/>
        </w:rPr>
        <w:t xml:space="preserve">Совета депутатов 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610D42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Default="002D502A" w:rsidP="002D502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В соответствии с Федеральным законом от 17.07.2009 № 172-ФЗ «Об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экспертизе нормативных правовых актов и проек</w:t>
      </w:r>
      <w:r>
        <w:rPr>
          <w:rFonts w:ascii="Times New Roman" w:hAnsi="Times New Roman"/>
          <w:sz w:val="24"/>
          <w:szCs w:val="24"/>
        </w:rPr>
        <w:t>тов нормативных правовых актов»</w:t>
      </w:r>
      <w:r w:rsidRPr="00610D42">
        <w:rPr>
          <w:rFonts w:ascii="Times New Roman" w:hAnsi="Times New Roman"/>
          <w:sz w:val="24"/>
          <w:szCs w:val="24"/>
        </w:rPr>
        <w:t xml:space="preserve"> </w:t>
      </w:r>
    </w:p>
    <w:p w:rsidR="002D502A" w:rsidRPr="00020E4C" w:rsidRDefault="002D502A" w:rsidP="002D502A">
      <w:pPr>
        <w:pStyle w:val="ConsPlusTitle"/>
        <w:jc w:val="both"/>
      </w:pPr>
      <w:r w:rsidRPr="00020E4C">
        <w:t xml:space="preserve">Совет депутатов </w:t>
      </w:r>
      <w:proofErr w:type="spellStart"/>
      <w:r w:rsidRPr="00020E4C">
        <w:t>Едровского</w:t>
      </w:r>
      <w:proofErr w:type="spellEnd"/>
      <w:r w:rsidRPr="00020E4C">
        <w:t xml:space="preserve"> сельского поселения </w:t>
      </w:r>
    </w:p>
    <w:p w:rsidR="002D502A" w:rsidRPr="00020E4C" w:rsidRDefault="002D502A" w:rsidP="002D502A">
      <w:pPr>
        <w:pStyle w:val="ConsPlusTitle"/>
        <w:jc w:val="both"/>
      </w:pPr>
      <w:r w:rsidRPr="00020E4C">
        <w:t>РЕШИЛ: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   </w:t>
      </w:r>
      <w:r w:rsidRPr="00610D42">
        <w:rPr>
          <w:rFonts w:ascii="Times New Roman" w:hAnsi="Times New Roman"/>
          <w:sz w:val="24"/>
          <w:szCs w:val="24"/>
        </w:rPr>
        <w:tab/>
        <w:t xml:space="preserve">1. Утвердить прилагаемый Порядок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 нормативных правовых актов (проектов нормативных правовых актов)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2D502A" w:rsidRPr="00610D42" w:rsidRDefault="002D502A" w:rsidP="002D502A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610D4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10D42">
        <w:rPr>
          <w:rFonts w:ascii="Times New Roman" w:hAnsi="Times New Roman"/>
          <w:sz w:val="24"/>
          <w:szCs w:val="24"/>
        </w:rPr>
        <w:t xml:space="preserve"> исполнением настоящего решения возложить на Главу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>3. Опубликовать решение  в информационном бюллетене «</w:t>
      </w:r>
      <w:proofErr w:type="spellStart"/>
      <w:r>
        <w:rPr>
          <w:rFonts w:ascii="Times New Roman" w:hAnsi="Times New Roman"/>
          <w:sz w:val="24"/>
          <w:szCs w:val="24"/>
        </w:rPr>
        <w:t>Едровский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вестник».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10D42">
        <w:rPr>
          <w:rFonts w:ascii="Times New Roman" w:hAnsi="Times New Roman"/>
          <w:sz w:val="24"/>
          <w:szCs w:val="24"/>
        </w:rPr>
        <w:t xml:space="preserve">сельского поселения                                       </w:t>
      </w:r>
      <w:r>
        <w:rPr>
          <w:rFonts w:ascii="Times New Roman" w:hAnsi="Times New Roman"/>
          <w:sz w:val="24"/>
          <w:szCs w:val="24"/>
        </w:rPr>
        <w:t>Ю.Н.Апраксин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>Утвержден</w:t>
      </w:r>
    </w:p>
    <w:p w:rsidR="002D502A" w:rsidRPr="00610D42" w:rsidRDefault="002D502A" w:rsidP="002D502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        решением Совета депутатов</w:t>
      </w:r>
    </w:p>
    <w:p w:rsidR="002D502A" w:rsidRPr="00610D42" w:rsidRDefault="002D502A" w:rsidP="002D502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2D502A" w:rsidRPr="00610D42" w:rsidRDefault="002D502A" w:rsidP="002D502A">
      <w:pPr>
        <w:pStyle w:val="a4"/>
        <w:jc w:val="right"/>
        <w:rPr>
          <w:rFonts w:ascii="Times New Roman" w:hAnsi="Times New Roman"/>
          <w:color w:val="000000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      </w:t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  <w:t xml:space="preserve">        </w:t>
      </w:r>
      <w:r w:rsidRPr="00610D42">
        <w:rPr>
          <w:rFonts w:ascii="Times New Roman" w:hAnsi="Times New Roman"/>
          <w:color w:val="000000"/>
          <w:sz w:val="24"/>
          <w:szCs w:val="24"/>
        </w:rPr>
        <w:t xml:space="preserve">от </w:t>
      </w:r>
      <w:r>
        <w:rPr>
          <w:rFonts w:ascii="Times New Roman" w:hAnsi="Times New Roman"/>
          <w:color w:val="000000"/>
          <w:sz w:val="24"/>
          <w:szCs w:val="24"/>
        </w:rPr>
        <w:t>26.10.2011 № 50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502A" w:rsidRPr="00610D42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>ПОРЯДОК</w:t>
      </w:r>
    </w:p>
    <w:p w:rsidR="002D502A" w:rsidRPr="00610D42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>ПРОВЕДЕНИЯ АНТИКОРРУПЦИОННОЙ ЭКСПЕРТИЗЫ НОРМАТИВНЫХ ПРАВОВЫХ АКТОВ И ПРОЕКТОВ НОРМАТИВНЫХ ПРАВОВЫХ АКТОВ СОВЕТА ДЕПУТАТОВ ЕДРОВСКОГО СЕЛЬСКОГО ПОСЕЛЕНИЯ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color w:val="555555"/>
          <w:sz w:val="24"/>
          <w:szCs w:val="24"/>
          <w:shd w:val="clear" w:color="auto" w:fill="FFFFFF"/>
        </w:rPr>
      </w:pPr>
    </w:p>
    <w:p w:rsidR="002D502A" w:rsidRPr="00610D42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610D42">
        <w:rPr>
          <w:rFonts w:ascii="Times New Roman" w:hAnsi="Times New Roman"/>
          <w:sz w:val="24"/>
          <w:szCs w:val="24"/>
        </w:rPr>
        <w:t>Настоящее Положение в соответствии с Федеральным законом от 17 июля 2009 года N 172-ФЗ «Об 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экспертизе нормативных правовых актов и проектов нормативных правовых актов» устанавливает порядок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нормативных правовых актов и проектов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в целях выявления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факторов и их последующего устранения, а также порядок подготовки заключений о результатах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proofErr w:type="gramEnd"/>
      <w:r w:rsidRPr="00610D42">
        <w:rPr>
          <w:rFonts w:ascii="Times New Roman" w:hAnsi="Times New Roman"/>
          <w:sz w:val="24"/>
          <w:szCs w:val="24"/>
        </w:rPr>
        <w:t xml:space="preserve"> экспертизы нормативных правовых актов и проектов нормативных правовых актов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>1.2. В целях настоящего Положения применяются следующие понятия: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>нормативные правовые акт</w:t>
      </w:r>
      <w:proofErr w:type="gramStart"/>
      <w:r w:rsidRPr="00610D42">
        <w:rPr>
          <w:rFonts w:ascii="Times New Roman" w:hAnsi="Times New Roman"/>
          <w:sz w:val="24"/>
          <w:szCs w:val="24"/>
        </w:rPr>
        <w:t>ы-</w:t>
      </w:r>
      <w:proofErr w:type="gramEnd"/>
      <w:r w:rsidRPr="00610D42">
        <w:rPr>
          <w:rFonts w:ascii="Times New Roman" w:hAnsi="Times New Roman"/>
          <w:sz w:val="24"/>
          <w:szCs w:val="24"/>
        </w:rPr>
        <w:t xml:space="preserve"> принятые в установленном порядке Советом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официальные письменные акты, устанавливающие правовые нормы (правила поведения), обязательные для неопределенного круга лиц, рассчитанные на неоднократное применение, направленные на урегулирование общественных отношений, либо изменение или прекращение существующих правоотношений и действующие независимо от изменения или прекращения регулируемых общественных отношений.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экспертиза — экспертное исследование с целью выявления в нормативных правовых актах и проектах нормативных правовых актов Совета депутатов      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факторов;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объекты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 — нормативные правовые акты и проекты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являющиеся предметом экспертного исследования при проведении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экспертизы;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мониторинг применения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 — наблюдение, обработка, анализ и оценка данных о реализации действующего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>Иные понятия применяются в настоящем Положении в значениях, определенных законодательством Российской Федерации и законодательством Новгородской области о противодействии коррупции.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1.3.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экспертиза проводится при осуществлении правовой (юридической) экспертизы проектов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и мониторинге их применения.</w:t>
      </w:r>
    </w:p>
    <w:p w:rsidR="002D502A" w:rsidRPr="00610D42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2D502A" w:rsidRPr="00610D42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 xml:space="preserve">2. Порядок проведения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экспертизы проектов нормативных правовых актов Совета депутатов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сельского поселения.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2.1. </w:t>
      </w:r>
      <w:proofErr w:type="spellStart"/>
      <w:proofErr w:type="gramStart"/>
      <w:r w:rsidRPr="00610D42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экспертиза проектов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проводится при осуществлении их правовой (юридической) экспертизы в соответствии с методикой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</w:t>
      </w:r>
      <w:r w:rsidRPr="00610D42">
        <w:rPr>
          <w:rFonts w:ascii="Times New Roman" w:hAnsi="Times New Roman"/>
          <w:sz w:val="24"/>
          <w:szCs w:val="24"/>
        </w:rPr>
        <w:lastRenderedPageBreak/>
        <w:t>экспертизы нормативных правовых актов и проектов нормативных правовых актов, утвержденной постановлением Правительства Российской Федерации от 26 февраля 2010 года N 96 «Об 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экспертизе нормативных правовых актов и проектов нормативных правовых актов » (далее — Методика).</w:t>
      </w:r>
      <w:proofErr w:type="gramEnd"/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2.2.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экспертиза проектов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проводится уполномоченным специалистом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(далее — специалист).</w:t>
      </w: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экспертиза, а также подготовка экспертного заключения по результатам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проекта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осуществляются в срок, в течение пяти рабочих дней, а по решению главы администрации срок экспертизы может быть продлен до 10 рабочих дней в соответств</w:t>
      </w:r>
      <w:r>
        <w:rPr>
          <w:rFonts w:ascii="Times New Roman" w:hAnsi="Times New Roman"/>
          <w:sz w:val="24"/>
          <w:szCs w:val="24"/>
        </w:rPr>
        <w:t>ии с регламентом работы.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2.3. По результатам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проекта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специалист подготавливает экспертное заключение о результатах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(далее — экспертное заключение), которое должно содержать следующие сведения:</w:t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>дата подготовк</w:t>
      </w:r>
      <w:r>
        <w:rPr>
          <w:rFonts w:ascii="Times New Roman" w:hAnsi="Times New Roman"/>
          <w:sz w:val="24"/>
          <w:szCs w:val="24"/>
        </w:rPr>
        <w:t>и экспертного заключения;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вид и наименование проекта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прошедшего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антикоррупционную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экспертизу;</w:t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</w:p>
    <w:p w:rsidR="002D502A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положения проекта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содержащие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факторы (в случае выявления); </w:t>
      </w:r>
      <w:r w:rsidRPr="00610D42">
        <w:rPr>
          <w:rFonts w:ascii="Times New Roman" w:hAnsi="Times New Roman"/>
          <w:sz w:val="24"/>
          <w:szCs w:val="24"/>
        </w:rPr>
        <w:tab/>
        <w:t xml:space="preserve"> </w:t>
      </w:r>
      <w:r w:rsidRPr="00610D42">
        <w:rPr>
          <w:rFonts w:ascii="Times New Roman" w:hAnsi="Times New Roman"/>
          <w:sz w:val="24"/>
          <w:szCs w:val="24"/>
        </w:rPr>
        <w:tab/>
        <w:t xml:space="preserve"> предложения о способах устранения выявленных в проекте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содержащих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факторы (в случае выявления).</w:t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</w:r>
      <w:r w:rsidRPr="00610D42">
        <w:rPr>
          <w:rFonts w:ascii="Times New Roman" w:hAnsi="Times New Roman"/>
          <w:sz w:val="24"/>
          <w:szCs w:val="24"/>
        </w:rPr>
        <w:tab/>
        <w:t xml:space="preserve">В экспертном заключении могут быть отражены возможные негативные последствия сохранения в проекте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положений, содержащих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факторы, а также выявленные при проведении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положения</w:t>
      </w:r>
      <w:proofErr w:type="gramStart"/>
      <w:r w:rsidRPr="00610D4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10D42">
        <w:rPr>
          <w:rFonts w:ascii="Times New Roman" w:hAnsi="Times New Roman"/>
          <w:sz w:val="24"/>
          <w:szCs w:val="24"/>
        </w:rPr>
        <w:t xml:space="preserve"> которые не относятся к 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коррупциогенным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факторам, но могут способствовать созданию условий для </w:t>
      </w:r>
      <w:r>
        <w:rPr>
          <w:rFonts w:ascii="Times New Roman" w:hAnsi="Times New Roman"/>
          <w:sz w:val="24"/>
          <w:szCs w:val="24"/>
        </w:rPr>
        <w:t>проявления коррупции.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2.4. Экспертное заключение подписывается специалистом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на которого возложена обязанность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экспертизы.</w:t>
      </w:r>
    </w:p>
    <w:p w:rsidR="002D502A" w:rsidRPr="00610D42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 xml:space="preserve">3. Порядок проведения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экспертизы нормативных правовых актов Совета депутатов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сельского поселения при мониторинге их применения.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3.1.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экспертиза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проводится специалистом администрации при мониторинге их применения в соответствии с Методикой.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3.2. Основаниями для проведения экспертизы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при мониторинге их применения являются: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-поручения Главы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0D42">
        <w:rPr>
          <w:rFonts w:ascii="Times New Roman" w:hAnsi="Times New Roman"/>
          <w:sz w:val="24"/>
          <w:szCs w:val="24"/>
        </w:rPr>
        <w:t xml:space="preserve">-информация Совета депутатов 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о наличии обращений граждан или организаций, предписаний Федеральной антимонопольной службы и ее территориальных органов, экспертных заключений Министерства юстиции Российской Федерации и его территориальных органов, иных документов и информации, содержащих сведения о наличии (возможности наличия) в нормативном правовом акте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факторов;</w:t>
      </w:r>
      <w:proofErr w:type="gramEnd"/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-судебное оспаривание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lastRenderedPageBreak/>
        <w:t xml:space="preserve">-принятие мер прокурорского реагирования в отношении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3.3. </w:t>
      </w:r>
      <w:proofErr w:type="gramStart"/>
      <w:r w:rsidRPr="00610D42">
        <w:rPr>
          <w:rFonts w:ascii="Times New Roman" w:hAnsi="Times New Roman"/>
          <w:sz w:val="24"/>
          <w:szCs w:val="24"/>
        </w:rPr>
        <w:t xml:space="preserve">При получении Советом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копий обращений граждан или организаций, предписаний Федеральной антимонопольной службы и ее территориальных органов, экспертных заключений Министерства юстиции Российской Федерации и его территориальных органов, иных документов и информации, свидетельствующих о наличии (возможности наличия) в нормативном правовом акте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факторов,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направляет указанные документы и информацию по</w:t>
      </w:r>
      <w:proofErr w:type="gramEnd"/>
      <w:r w:rsidRPr="00610D42">
        <w:rPr>
          <w:rFonts w:ascii="Times New Roman" w:hAnsi="Times New Roman"/>
          <w:sz w:val="24"/>
          <w:szCs w:val="24"/>
        </w:rPr>
        <w:t> мере их поступления специалисту для изучения.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В ходе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специалист запрашивает, а 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предоставляет дополнительную информацию, связанную с применением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3.4. По результатам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специалист подготавливает экспертное заключение, которое должно содержать следующие сведения: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>дата подготовки экспертного заключения;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основание </w:t>
      </w:r>
      <w:proofErr w:type="gramStart"/>
      <w:r w:rsidRPr="00610D42">
        <w:rPr>
          <w:rFonts w:ascii="Times New Roman" w:hAnsi="Times New Roman"/>
          <w:sz w:val="24"/>
          <w:szCs w:val="24"/>
        </w:rPr>
        <w:t>проведения экспертизы нормативного правового акта Совета депутатов</w:t>
      </w:r>
      <w:proofErr w:type="gramEnd"/>
      <w:r w:rsidRPr="00610D4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при мониторинге его применения;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дата принятия (издания), номер, наименование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являющегося объектом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экспертизы;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положения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содержащие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факторы (в случае выявления);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предложения о способах устранения выявленных в нормативном правовом акте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положений, содержащих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факторы (в случае выявления).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В экспертном заключении могут быть отражены возможные негативные последствия сохранения в нормативном правовом акте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положений, содержащих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факторы, а также выявленные при проведении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положения, которые не относятся к 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коррупциогенным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факторам, но могут способствовать созданию условий для проявления коррупции.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3.5. Экспертное заключение подписывается специалистом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на которого возложена обязанность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экспертизы.</w:t>
      </w:r>
    </w:p>
    <w:p w:rsidR="002D502A" w:rsidRPr="00610D42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 xml:space="preserve">4. Независимая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антикоррупционная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экспертиза нормативных правовых актов и проектов нормативных правовых актов Совета депутатов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сельского поселения.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4.1. Объектами независимой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являются официально опубликованные нормативные правовые акты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и размещенные на официальном сайте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в сети Интернет проекты нормативных правовых актов поселения.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Независимая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антикоррупционная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экспертиза не проводится в отношении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и проектов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содержащих сведения, составляющие государственную, служебную или иную охраняемую федеральным законом тайну.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D502A" w:rsidRPr="00610D42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lastRenderedPageBreak/>
        <w:t xml:space="preserve">5. Учет результатов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экспертизы нормативных правовых актов и проектов нормативных правовых актов Совета депутатов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сельского поселения.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5.1. Специалист, проводивший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антикоррупционную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экспертизу проекта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направляет экспертное заключение главе поселения, а также председателю комиссии Совета депутатов, являющейся разработчиком проекта.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В случае если при проведении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выявлены положения проекта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содержащие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коррупциогенные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факторы, глава поселения предлагает устранить данные нарушения правовых норм разработчику проекта, который обязан устранить указанные положения на стадии доработки проекта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</w:t>
      </w:r>
      <w:proofErr w:type="gramStart"/>
      <w:r w:rsidRPr="00610D42">
        <w:rPr>
          <w:rFonts w:ascii="Times New Roman" w:hAnsi="Times New Roman"/>
          <w:sz w:val="24"/>
          <w:szCs w:val="24"/>
        </w:rPr>
        <w:t>поселения</w:t>
      </w:r>
      <w:proofErr w:type="gramEnd"/>
      <w:r w:rsidRPr="00610D42">
        <w:rPr>
          <w:rFonts w:ascii="Times New Roman" w:hAnsi="Times New Roman"/>
          <w:sz w:val="24"/>
          <w:szCs w:val="24"/>
        </w:rPr>
        <w:t xml:space="preserve"> либо подготовить мотивированное заключение, обосновывающее отказ от устранения положений проекта нормативного правового акта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о содержащихся </w:t>
      </w:r>
      <w:proofErr w:type="spellStart"/>
      <w:r w:rsidRPr="00610D42">
        <w:rPr>
          <w:rFonts w:ascii="Times New Roman" w:hAnsi="Times New Roman"/>
          <w:sz w:val="24"/>
          <w:szCs w:val="24"/>
        </w:rPr>
        <w:t>коррупциогенных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факторах.</w:t>
      </w:r>
    </w:p>
    <w:p w:rsidR="002D502A" w:rsidRPr="00610D42" w:rsidRDefault="002D502A" w:rsidP="002D502A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10D42">
        <w:rPr>
          <w:rFonts w:ascii="Times New Roman" w:hAnsi="Times New Roman"/>
          <w:b/>
          <w:sz w:val="24"/>
          <w:szCs w:val="24"/>
        </w:rPr>
        <w:t xml:space="preserve">6.  Порядок предоставления нормативных правовых актов (проектов нормативных правовых актов) Совета депутатов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сельского поселения в прокуратуру Валдайского района для проведения </w:t>
      </w:r>
      <w:proofErr w:type="spellStart"/>
      <w:r w:rsidRPr="00610D42">
        <w:rPr>
          <w:rFonts w:ascii="Times New Roman" w:hAnsi="Times New Roman"/>
          <w:b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b/>
          <w:sz w:val="24"/>
          <w:szCs w:val="24"/>
        </w:rPr>
        <w:t xml:space="preserve"> экспертизы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6.1. Все нормативные правовые акты (проекты нормативно-правовых актов)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в обязательном порядке подлежат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экспертизе, проводимой прокуратурой Валдайского района.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6.2. </w:t>
      </w:r>
      <w:proofErr w:type="gramStart"/>
      <w:r w:rsidRPr="00610D42">
        <w:rPr>
          <w:rFonts w:ascii="Times New Roman" w:hAnsi="Times New Roman"/>
          <w:sz w:val="24"/>
          <w:szCs w:val="24"/>
        </w:rPr>
        <w:t xml:space="preserve">Проекты нормативных правовых актов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касающихся прав, свод и обязанностей человека и гражданина, государственной и муниципальной собственности, муниципальной службы, бюджетного, налогового, таможенного, лесного, водного, земельного, градостроительного, природоохранного законодательства, социальных гарантий лицам, замещающим (замещавшим) муниципальные должности муниципальной службы, предоставляются в прокуратуру Валдайского района для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не позднее, чем за 5 рабочих дней до начала рассмотрения</w:t>
      </w:r>
      <w:proofErr w:type="gramEnd"/>
      <w:r w:rsidRPr="00610D42">
        <w:rPr>
          <w:rFonts w:ascii="Times New Roman" w:hAnsi="Times New Roman"/>
          <w:sz w:val="24"/>
          <w:szCs w:val="24"/>
        </w:rPr>
        <w:t xml:space="preserve"> вопроса о принятии нормативного правового акта.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6.3. Днем </w:t>
      </w:r>
      <w:proofErr w:type="gramStart"/>
      <w:r w:rsidRPr="00610D42">
        <w:rPr>
          <w:rFonts w:ascii="Times New Roman" w:hAnsi="Times New Roman"/>
          <w:sz w:val="24"/>
          <w:szCs w:val="24"/>
        </w:rPr>
        <w:t>поступления проекта нормативного правового акта Совета депутатов</w:t>
      </w:r>
      <w:proofErr w:type="gramEnd"/>
      <w:r w:rsidRPr="00610D4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в прокуратуру Валдайского района является день его регистрации в канцелярии прокуратуры.</w:t>
      </w:r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0D42">
        <w:rPr>
          <w:rFonts w:ascii="Times New Roman" w:hAnsi="Times New Roman"/>
          <w:sz w:val="24"/>
          <w:szCs w:val="24"/>
        </w:rPr>
        <w:t xml:space="preserve">6.4.Нормативные правовые акты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касающиеся прав, свобод и обязанностей человека и гражданина, государственной и муниципальной собственности, муниципальной службы, бюджетного, налогового, таможенного, лесного, водного, земельного, градостроительного, природоохранного законодательства, социальных гарантий лицам, замещающим (замещавшим) муниципальные должности муниципальной службы, предоставляются в прокуратуру Валдайского района для проведения </w:t>
      </w:r>
      <w:proofErr w:type="spellStart"/>
      <w:r w:rsidRPr="00610D42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экспертизы не позднее, чем через 5 рабочих дней после их принятия.</w:t>
      </w:r>
      <w:proofErr w:type="gramEnd"/>
    </w:p>
    <w:p w:rsidR="002D502A" w:rsidRPr="00610D42" w:rsidRDefault="002D502A" w:rsidP="002D502A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10D42">
        <w:rPr>
          <w:rFonts w:ascii="Times New Roman" w:hAnsi="Times New Roman"/>
          <w:sz w:val="24"/>
          <w:szCs w:val="24"/>
        </w:rPr>
        <w:t xml:space="preserve">6.5. Специалист 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поселения, на которого возложена обязанность по предоставлению нормативных правовых актов (проектов нормативно-правовых актов) Совета депутатов </w:t>
      </w:r>
      <w:proofErr w:type="spellStart"/>
      <w:r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10D42">
        <w:rPr>
          <w:rFonts w:ascii="Times New Roman" w:hAnsi="Times New Roman"/>
          <w:sz w:val="24"/>
          <w:szCs w:val="24"/>
        </w:rPr>
        <w:t xml:space="preserve"> сельского поселения в прокуратуру Валдайского района несет персональную ответственность за их своевременное предоставление в сроки, установленные настоящим Порядком.</w:t>
      </w:r>
    </w:p>
    <w:p w:rsidR="00F319A7" w:rsidRDefault="00F319A7"/>
    <w:sectPr w:rsidR="00F31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502A"/>
    <w:rsid w:val="002D502A"/>
    <w:rsid w:val="00F31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D502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2D502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2D50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2113</Words>
  <Characters>12046</Characters>
  <Application>Microsoft Office Word</Application>
  <DocSecurity>0</DocSecurity>
  <Lines>100</Lines>
  <Paragraphs>28</Paragraphs>
  <ScaleCrop>false</ScaleCrop>
  <Company/>
  <LinksUpToDate>false</LinksUpToDate>
  <CharactersWithSpaces>14131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2016-09-23T08:29:00Z</dcterms:created>
  <dcterms:modified xsi:type="dcterms:W3CDTF">2016-09-23T08:29:00Z</dcterms:modified>
</cp:coreProperties>
</file>