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F5DF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8037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92F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F2720">
        <w:rPr>
          <w:rFonts w:ascii="Times New Roman" w:hAnsi="Times New Roman"/>
          <w:b/>
          <w:sz w:val="28"/>
          <w:szCs w:val="28"/>
        </w:rPr>
        <w:t>66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FF2720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объекта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>объекта недвижимости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 с када</w:t>
      </w:r>
      <w:r w:rsidR="00FF2720">
        <w:rPr>
          <w:rFonts w:ascii="Times New Roman" w:eastAsia="Times New Roman" w:hAnsi="Times New Roman" w:cs="Times New Roman"/>
          <w:sz w:val="28"/>
          <w:szCs w:val="28"/>
        </w:rPr>
        <w:t>стровым номером 53:03:0414001:42 (железнодорожный тупик)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01078">
        <w:rPr>
          <w:rFonts w:ascii="Times New Roman" w:hAnsi="Times New Roman"/>
          <w:sz w:val="28"/>
          <w:szCs w:val="28"/>
        </w:rPr>
        <w:t xml:space="preserve">деревня </w:t>
      </w:r>
      <w:r w:rsidR="00FF2720">
        <w:rPr>
          <w:rFonts w:ascii="Times New Roman" w:hAnsi="Times New Roman"/>
          <w:sz w:val="28"/>
          <w:szCs w:val="28"/>
        </w:rPr>
        <w:t>Добывалово,  сооружение 60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720" w:rsidRDefault="00FF2720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Ранее используемы адрес объекта: Новгородская область, Валдайский район, д.Добывалово, д.60 – аннулировать.</w:t>
      </w:r>
    </w:p>
    <w:p w:rsidR="00620DFF" w:rsidRDefault="00FF2720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D48">
        <w:rPr>
          <w:rFonts w:ascii="Times New Roman" w:hAnsi="Times New Roman" w:cs="Times New Roman"/>
          <w:sz w:val="28"/>
          <w:szCs w:val="28"/>
        </w:rPr>
        <w:t>.  В</w:t>
      </w:r>
      <w:r w:rsidR="00413D48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13D4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13D48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4CA9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2024-03-27T04:50:00Z</cp:lastPrinted>
  <dcterms:created xsi:type="dcterms:W3CDTF">2016-10-03T05:45:00Z</dcterms:created>
  <dcterms:modified xsi:type="dcterms:W3CDTF">2024-05-02T15:40:00Z</dcterms:modified>
</cp:coreProperties>
</file>