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D14B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77288657" r:id="rId6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157B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E92FA9">
        <w:rPr>
          <w:rFonts w:ascii="Times New Roman" w:hAnsi="Times New Roman"/>
          <w:b/>
          <w:sz w:val="28"/>
          <w:szCs w:val="28"/>
        </w:rPr>
        <w:t>.05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157BA" w:rsidRDefault="006157BA" w:rsidP="006157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взаимодействия Администрации Едровского сельского поселения,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Едровского сельского поселения</w:t>
      </w:r>
    </w:p>
    <w:p w:rsidR="006157BA" w:rsidRDefault="006157BA" w:rsidP="006157BA">
      <w:pPr>
        <w:pStyle w:val="ConsPlusTitle"/>
        <w:jc w:val="both"/>
        <w:rPr>
          <w:rStyle w:val="fontstyle31"/>
          <w:b w:val="0"/>
          <w:szCs w:val="28"/>
        </w:rPr>
      </w:pPr>
    </w:p>
    <w:p w:rsidR="006157BA" w:rsidRPr="00AC58E1" w:rsidRDefault="006157BA" w:rsidP="006157BA">
      <w:pPr>
        <w:pStyle w:val="ConsPlusTitle"/>
        <w:jc w:val="both"/>
        <w:rPr>
          <w:rStyle w:val="fontstyle31"/>
          <w:b w:val="0"/>
          <w:szCs w:val="28"/>
        </w:rPr>
      </w:pPr>
      <w:r>
        <w:rPr>
          <w:rStyle w:val="fontstyle31"/>
          <w:szCs w:val="28"/>
        </w:rPr>
        <w:t xml:space="preserve">         </w:t>
      </w:r>
      <w:r w:rsidRPr="00AC58E1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В целях осуществления эффективного взаимодействия Администрации </w:t>
      </w:r>
      <w:r>
        <w:rPr>
          <w:rFonts w:ascii="Times New Roman" w:hAnsi="Times New Roman" w:cs="Times New Roman"/>
          <w:b w:val="0"/>
          <w:iCs/>
          <w:sz w:val="28"/>
          <w:szCs w:val="28"/>
          <w:lang w:bidi="ru-RU"/>
        </w:rPr>
        <w:t>Едровского</w:t>
      </w:r>
      <w:r w:rsidRPr="00AC58E1">
        <w:rPr>
          <w:rFonts w:ascii="Times New Roman" w:hAnsi="Times New Roman" w:cs="Times New Roman"/>
          <w:b w:val="0"/>
          <w:iCs/>
          <w:sz w:val="28"/>
          <w:szCs w:val="28"/>
          <w:lang w:bidi="ru-RU"/>
        </w:rPr>
        <w:t xml:space="preserve"> сельского поселения</w:t>
      </w:r>
      <w:r w:rsidRPr="00AC58E1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и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в соответствии с подпунктом 2 пункта 4 статьи 17.3 Федерального закона от 11 августа 1995 года № 135-ФЗ «О благотворительной деятельности и добровольчестве (</w:t>
      </w:r>
      <w:proofErr w:type="spellStart"/>
      <w:r w:rsidRPr="00AC58E1">
        <w:rPr>
          <w:rFonts w:ascii="Times New Roman" w:hAnsi="Times New Roman" w:cs="Times New Roman"/>
          <w:b w:val="0"/>
          <w:sz w:val="28"/>
          <w:szCs w:val="28"/>
          <w:lang w:bidi="ru-RU"/>
        </w:rPr>
        <w:t>волонтерстве</w:t>
      </w:r>
      <w:proofErr w:type="spellEnd"/>
      <w:r w:rsidRPr="00AC58E1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)», Уставом 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Едровского</w:t>
      </w:r>
      <w:r w:rsidRPr="00AC58E1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сельского поселения</w:t>
      </w:r>
    </w:p>
    <w:p w:rsidR="006157BA" w:rsidRDefault="006157BA" w:rsidP="006157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/>
          <w:b/>
          <w:color w:val="000000"/>
          <w:sz w:val="28"/>
          <w:szCs w:val="28"/>
        </w:rPr>
        <w:br/>
      </w:r>
      <w:r>
        <w:rPr>
          <w:rStyle w:val="fontstyle01"/>
          <w:bCs/>
          <w:szCs w:val="28"/>
        </w:rPr>
        <w:t>ПОСТАНОВЛЯЮ</w:t>
      </w:r>
      <w:r>
        <w:rPr>
          <w:rStyle w:val="fontstyle31"/>
          <w:szCs w:val="28"/>
        </w:rPr>
        <w:t>:</w:t>
      </w:r>
      <w:r>
        <w:rPr>
          <w:rFonts w:ascii="TimesNewRomanPSMT" w:hAnsi="TimesNewRomanPSMT"/>
          <w:b/>
          <w:color w:val="000000"/>
          <w:sz w:val="28"/>
          <w:szCs w:val="28"/>
        </w:rPr>
        <w:br/>
      </w:r>
      <w:r w:rsidRPr="00116D03">
        <w:rPr>
          <w:rStyle w:val="fontstyle31"/>
          <w:szCs w:val="28"/>
        </w:rPr>
        <w:t xml:space="preserve">         1. </w:t>
      </w:r>
      <w:r w:rsidRPr="00BB7D37">
        <w:rPr>
          <w:rFonts w:ascii="Times New Roman" w:hAnsi="Times New Roman"/>
          <w:sz w:val="28"/>
          <w:szCs w:val="28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>мый Порядок</w:t>
      </w:r>
      <w:r w:rsidRPr="0075269B">
        <w:rPr>
          <w:rFonts w:ascii="Times New Roman" w:hAnsi="Times New Roman"/>
          <w:sz w:val="28"/>
          <w:szCs w:val="28"/>
        </w:rPr>
        <w:t xml:space="preserve"> взаимодействия Администрации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75269B">
        <w:rPr>
          <w:rFonts w:ascii="Times New Roman" w:hAnsi="Times New Roman"/>
          <w:sz w:val="28"/>
          <w:szCs w:val="28"/>
        </w:rPr>
        <w:t xml:space="preserve"> сельского поселения, под</w:t>
      </w:r>
      <w:r>
        <w:rPr>
          <w:rFonts w:ascii="Times New Roman" w:hAnsi="Times New Roman"/>
          <w:sz w:val="28"/>
          <w:szCs w:val="28"/>
        </w:rPr>
        <w:t xml:space="preserve">ведомственных ей </w:t>
      </w:r>
      <w:r w:rsidRPr="0075269B">
        <w:rPr>
          <w:rFonts w:ascii="Times New Roman" w:hAnsi="Times New Roman"/>
          <w:sz w:val="28"/>
          <w:szCs w:val="28"/>
        </w:rPr>
        <w:t>муниципальных учреждений с организаторами добровольческо</w:t>
      </w:r>
      <w:proofErr w:type="gramStart"/>
      <w:r w:rsidRPr="0075269B">
        <w:rPr>
          <w:rFonts w:ascii="Times New Roman" w:hAnsi="Times New Roman"/>
          <w:sz w:val="28"/>
          <w:szCs w:val="28"/>
        </w:rPr>
        <w:t>й(</w:t>
      </w:r>
      <w:proofErr w:type="gramEnd"/>
      <w:r w:rsidRPr="0075269B">
        <w:rPr>
          <w:rFonts w:ascii="Times New Roman" w:hAnsi="Times New Roman"/>
          <w:sz w:val="28"/>
          <w:szCs w:val="28"/>
        </w:rPr>
        <w:t>волонтерской) деятельности, добровольческими (волонтерски</w:t>
      </w:r>
      <w:r>
        <w:rPr>
          <w:rFonts w:ascii="Times New Roman" w:hAnsi="Times New Roman"/>
          <w:sz w:val="28"/>
          <w:szCs w:val="28"/>
        </w:rPr>
        <w:t>ми) организациями на территории Едровского</w:t>
      </w:r>
      <w:r w:rsidRPr="0075269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6157BA" w:rsidRPr="0087594D" w:rsidRDefault="006157BA" w:rsidP="006157B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16D03">
        <w:rPr>
          <w:rStyle w:val="fontstyle31"/>
          <w:szCs w:val="28"/>
        </w:rPr>
        <w:t xml:space="preserve">2. </w:t>
      </w:r>
      <w:r w:rsidRPr="00116D03">
        <w:rPr>
          <w:rFonts w:ascii="Times New Roman" w:hAnsi="Times New Roman"/>
          <w:sz w:val="28"/>
          <w:szCs w:val="28"/>
        </w:rPr>
        <w:t>Опубликовать</w:t>
      </w:r>
      <w:r w:rsidRPr="0087594D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Интернет.</w:t>
      </w:r>
    </w:p>
    <w:p w:rsidR="006157BA" w:rsidRDefault="006157BA" w:rsidP="006157BA">
      <w:pPr>
        <w:pStyle w:val="ConsPlusTitle"/>
        <w:jc w:val="both"/>
      </w:pP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p w:rsidR="006157BA" w:rsidRDefault="006157BA" w:rsidP="00620DFF">
      <w:pPr>
        <w:spacing w:after="0"/>
      </w:pPr>
    </w:p>
    <w:p w:rsidR="006157BA" w:rsidRDefault="006157BA" w:rsidP="00620DFF">
      <w:pPr>
        <w:spacing w:after="0"/>
      </w:pPr>
    </w:p>
    <w:p w:rsidR="006157BA" w:rsidRPr="00AC58E1" w:rsidRDefault="006157BA" w:rsidP="00615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58E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6157BA" w:rsidRPr="00AC58E1" w:rsidRDefault="006157BA" w:rsidP="00615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58E1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6157BA" w:rsidRPr="00AC58E1" w:rsidRDefault="006157BA" w:rsidP="00615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58E1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</w:p>
    <w:p w:rsidR="006157BA" w:rsidRDefault="006157BA" w:rsidP="00615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C58E1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15.05.2024</w:t>
      </w:r>
      <w:r w:rsidRPr="00AC58E1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79</w:t>
      </w:r>
    </w:p>
    <w:p w:rsidR="006157BA" w:rsidRPr="006157BA" w:rsidRDefault="006157BA" w:rsidP="00615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57BA" w:rsidRDefault="006157BA" w:rsidP="006157BA">
      <w:pPr>
        <w:pStyle w:val="1"/>
        <w:spacing w:line="180" w:lineRule="auto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ПОРЯДОК</w:t>
      </w:r>
    </w:p>
    <w:p w:rsidR="006157BA" w:rsidRDefault="006157BA" w:rsidP="006157BA">
      <w:pPr>
        <w:pStyle w:val="1"/>
        <w:spacing w:line="180" w:lineRule="auto"/>
        <w:ind w:firstLine="0"/>
        <w:jc w:val="center"/>
      </w:pPr>
      <w:r>
        <w:rPr>
          <w:b/>
          <w:bCs/>
          <w:color w:val="000000"/>
          <w:lang w:bidi="ru-RU"/>
        </w:rPr>
        <w:t xml:space="preserve">взаимодействия Администрации </w:t>
      </w:r>
      <w:r>
        <w:rPr>
          <w:b/>
          <w:iCs/>
          <w:color w:val="000000"/>
          <w:lang w:bidi="ru-RU"/>
        </w:rPr>
        <w:t>Едровского</w:t>
      </w:r>
      <w:r w:rsidRPr="0075269B">
        <w:rPr>
          <w:b/>
          <w:iCs/>
          <w:color w:val="000000"/>
          <w:lang w:bidi="ru-RU"/>
        </w:rPr>
        <w:t xml:space="preserve"> сельского поселения</w:t>
      </w:r>
      <w:r>
        <w:rPr>
          <w:b/>
          <w:iCs/>
          <w:color w:val="000000"/>
          <w:lang w:bidi="ru-RU"/>
        </w:rPr>
        <w:t xml:space="preserve">, </w:t>
      </w:r>
      <w:r>
        <w:rPr>
          <w:b/>
          <w:bCs/>
          <w:color w:val="000000"/>
          <w:lang w:bidi="ru-RU"/>
        </w:rPr>
        <w:t>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на территории</w:t>
      </w:r>
    </w:p>
    <w:p w:rsidR="006157BA" w:rsidRPr="0075269B" w:rsidRDefault="006157BA" w:rsidP="006157BA">
      <w:pPr>
        <w:pStyle w:val="1"/>
        <w:spacing w:after="440" w:line="180" w:lineRule="auto"/>
        <w:ind w:firstLine="0"/>
        <w:jc w:val="center"/>
        <w:rPr>
          <w:b/>
        </w:rPr>
      </w:pPr>
      <w:r>
        <w:rPr>
          <w:b/>
          <w:iCs/>
          <w:color w:val="000000"/>
          <w:lang w:bidi="ru-RU"/>
        </w:rPr>
        <w:t>Едровского</w:t>
      </w:r>
      <w:r w:rsidRPr="0075269B">
        <w:rPr>
          <w:b/>
          <w:iCs/>
          <w:color w:val="000000"/>
          <w:lang w:bidi="ru-RU"/>
        </w:rPr>
        <w:t xml:space="preserve"> сельского поселения</w:t>
      </w:r>
    </w:p>
    <w:p w:rsidR="006157BA" w:rsidRDefault="006157BA" w:rsidP="006157BA">
      <w:pPr>
        <w:pStyle w:val="1"/>
        <w:numPr>
          <w:ilvl w:val="0"/>
          <w:numId w:val="1"/>
        </w:numPr>
        <w:tabs>
          <w:tab w:val="left" w:pos="1215"/>
        </w:tabs>
        <w:ind w:firstLine="720"/>
        <w:jc w:val="both"/>
      </w:pPr>
      <w:proofErr w:type="gramStart"/>
      <w:r>
        <w:rPr>
          <w:color w:val="000000"/>
          <w:lang w:bidi="ru-RU"/>
        </w:rPr>
        <w:t xml:space="preserve">Настоящий Порядок определяет процедуру взаимодействия </w:t>
      </w:r>
      <w:r w:rsidRPr="0075269B">
        <w:rPr>
          <w:color w:val="000000"/>
          <w:lang w:bidi="ru-RU"/>
        </w:rPr>
        <w:t xml:space="preserve">Администрации </w:t>
      </w:r>
      <w:r>
        <w:rPr>
          <w:iCs/>
          <w:color w:val="000000"/>
          <w:lang w:bidi="ru-RU"/>
        </w:rPr>
        <w:t xml:space="preserve">Едровского </w:t>
      </w:r>
      <w:r w:rsidRPr="0075269B">
        <w:rPr>
          <w:iCs/>
          <w:color w:val="000000"/>
          <w:lang w:bidi="ru-RU"/>
        </w:rPr>
        <w:t>сельского поселения</w:t>
      </w:r>
      <w:r w:rsidRPr="0075269B">
        <w:rPr>
          <w:color w:val="000000"/>
          <w:lang w:bidi="ru-RU"/>
        </w:rPr>
        <w:t xml:space="preserve"> и</w:t>
      </w:r>
      <w:r>
        <w:rPr>
          <w:color w:val="000000"/>
          <w:lang w:bidi="ru-RU"/>
        </w:rPr>
        <w:t xml:space="preserve">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организациями, осуществляющими на территории </w:t>
      </w:r>
      <w:r>
        <w:rPr>
          <w:iCs/>
          <w:color w:val="000000"/>
          <w:lang w:bidi="ru-RU"/>
        </w:rPr>
        <w:t>Едровского</w:t>
      </w:r>
      <w:r w:rsidRPr="0075269B">
        <w:rPr>
          <w:iCs/>
          <w:color w:val="000000"/>
          <w:lang w:bidi="ru-RU"/>
        </w:rPr>
        <w:t xml:space="preserve"> сельского поселения</w:t>
      </w:r>
      <w:r>
        <w:rPr>
          <w:iCs/>
          <w:color w:val="000000"/>
          <w:lang w:bidi="ru-RU"/>
        </w:rPr>
        <w:t xml:space="preserve"> </w:t>
      </w:r>
      <w:r>
        <w:rPr>
          <w:color w:val="000000"/>
          <w:lang w:bidi="ru-RU"/>
        </w:rPr>
        <w:t>виды деятельности, включенные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</w:t>
      </w:r>
      <w:proofErr w:type="gramEnd"/>
      <w:r>
        <w:rPr>
          <w:color w:val="000000"/>
          <w:lang w:bidi="ru-RU"/>
        </w:rPr>
        <w:t xml:space="preserve"> добровольческой (волонтерской) деятельности, добровольческими (волонтерскими) организациями, </w:t>
      </w:r>
      <w:proofErr w:type="gramStart"/>
      <w:r>
        <w:rPr>
          <w:color w:val="000000"/>
          <w:lang w:bidi="ru-RU"/>
        </w:rPr>
        <w:t>утвержденный</w:t>
      </w:r>
      <w:proofErr w:type="gramEnd"/>
      <w:r>
        <w:rPr>
          <w:color w:val="000000"/>
          <w:lang w:bidi="ru-RU"/>
        </w:rPr>
        <w:t xml:space="preserve"> постановлением Правительства Российской Федерации от 28 ноября 2018 года № 1425 (далее - постановление № 1425).</w:t>
      </w:r>
    </w:p>
    <w:p w:rsidR="006157BA" w:rsidRDefault="006157BA" w:rsidP="006157BA">
      <w:pPr>
        <w:pStyle w:val="1"/>
        <w:numPr>
          <w:ilvl w:val="0"/>
          <w:numId w:val="1"/>
        </w:numPr>
        <w:tabs>
          <w:tab w:val="left" w:pos="1215"/>
        </w:tabs>
        <w:ind w:firstLine="720"/>
        <w:jc w:val="both"/>
      </w:pPr>
      <w:r>
        <w:rPr>
          <w:color w:val="000000"/>
          <w:lang w:bidi="ru-RU"/>
        </w:rPr>
        <w:t>Понятия, используемые в настоящем Порядке, применяются в значениях, установленных Федеральным законом от 11 августа 1995 года № 135-ФЗ «О благотворительной деятельности и добровольчестве (</w:t>
      </w:r>
      <w:proofErr w:type="spellStart"/>
      <w:r>
        <w:rPr>
          <w:color w:val="000000"/>
          <w:lang w:bidi="ru-RU"/>
        </w:rPr>
        <w:t>волонтерстве</w:t>
      </w:r>
      <w:proofErr w:type="spellEnd"/>
      <w:r>
        <w:rPr>
          <w:color w:val="000000"/>
          <w:lang w:bidi="ru-RU"/>
        </w:rPr>
        <w:t xml:space="preserve">)» (далее - Закон о </w:t>
      </w:r>
      <w:proofErr w:type="spellStart"/>
      <w:r>
        <w:rPr>
          <w:color w:val="000000"/>
          <w:lang w:bidi="ru-RU"/>
        </w:rPr>
        <w:t>волонтерстве</w:t>
      </w:r>
      <w:proofErr w:type="spellEnd"/>
      <w:r>
        <w:rPr>
          <w:color w:val="000000"/>
          <w:lang w:bidi="ru-RU"/>
        </w:rPr>
        <w:t>).</w:t>
      </w:r>
    </w:p>
    <w:p w:rsidR="006157BA" w:rsidRDefault="006157BA" w:rsidP="006157BA">
      <w:pPr>
        <w:pStyle w:val="1"/>
        <w:numPr>
          <w:ilvl w:val="0"/>
          <w:numId w:val="1"/>
        </w:numPr>
        <w:tabs>
          <w:tab w:val="left" w:pos="1215"/>
        </w:tabs>
        <w:ind w:firstLine="720"/>
        <w:jc w:val="both"/>
      </w:pPr>
      <w:proofErr w:type="gramStart"/>
      <w:r>
        <w:rPr>
          <w:color w:val="000000"/>
          <w:lang w:bidi="ru-RU"/>
        </w:rPr>
        <w:t xml:space="preserve">Организатор добровольческой (волонтерской) деятельности, добровольческая (волонтерская) организация (далее - организатор добровольческой деятельности, добровольческая организация) в целях осуществления взаимодействия направляют в Администрацию </w:t>
      </w:r>
      <w:r>
        <w:rPr>
          <w:iCs/>
          <w:color w:val="000000"/>
          <w:lang w:bidi="ru-RU"/>
        </w:rPr>
        <w:t>Едровского</w:t>
      </w:r>
      <w:r w:rsidRPr="0075269B">
        <w:rPr>
          <w:iCs/>
          <w:color w:val="000000"/>
          <w:lang w:bidi="ru-RU"/>
        </w:rPr>
        <w:t xml:space="preserve"> сельского поселения</w:t>
      </w:r>
      <w:r w:rsidRPr="0075269B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подведомственное ей муниципальное учреждение (далее - Администрация, 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предложение).</w:t>
      </w:r>
      <w:proofErr w:type="gramEnd"/>
    </w:p>
    <w:p w:rsidR="006157BA" w:rsidRDefault="006157BA" w:rsidP="006157BA">
      <w:pPr>
        <w:pStyle w:val="1"/>
        <w:ind w:firstLine="720"/>
        <w:jc w:val="both"/>
      </w:pPr>
      <w:r>
        <w:rPr>
          <w:color w:val="000000"/>
          <w:lang w:bidi="ru-RU"/>
        </w:rPr>
        <w:t>Предложение должно содержать следующую информацию:</w:t>
      </w:r>
    </w:p>
    <w:p w:rsidR="006157BA" w:rsidRDefault="006157BA" w:rsidP="006157BA">
      <w:pPr>
        <w:pStyle w:val="1"/>
        <w:numPr>
          <w:ilvl w:val="0"/>
          <w:numId w:val="2"/>
        </w:numPr>
        <w:tabs>
          <w:tab w:val="left" w:pos="1215"/>
        </w:tabs>
        <w:ind w:firstLine="720"/>
        <w:jc w:val="both"/>
      </w:pPr>
      <w:r>
        <w:rPr>
          <w:color w:val="000000"/>
          <w:lang w:bidi="ru-RU"/>
        </w:rPr>
        <w:t>фамилия, имя, отчество (последнее - при наличии), если организатором добровольческой деятельности является физическое лицо;</w:t>
      </w:r>
    </w:p>
    <w:p w:rsidR="006157BA" w:rsidRDefault="006157BA" w:rsidP="006157BA">
      <w:pPr>
        <w:pStyle w:val="1"/>
        <w:numPr>
          <w:ilvl w:val="0"/>
          <w:numId w:val="2"/>
        </w:numPr>
        <w:tabs>
          <w:tab w:val="left" w:pos="1215"/>
        </w:tabs>
        <w:ind w:firstLine="720"/>
        <w:jc w:val="both"/>
      </w:pPr>
      <w:proofErr w:type="gramStart"/>
      <w:r>
        <w:rPr>
          <w:color w:val="000000"/>
          <w:lang w:bidi="ru-RU"/>
        </w:rPr>
        <w:t xml:space="preserve">фамилия, имя, отчество (последнее - при наличии) и контакты руководителя организации или ее представителя (телефон, электронная </w:t>
      </w:r>
      <w:r>
        <w:rPr>
          <w:color w:val="000000"/>
          <w:lang w:bidi="ru-RU"/>
        </w:rPr>
        <w:lastRenderedPageBreak/>
        <w:t>почта (при наличии), адрес), если организатором добровольческой деятельности является юридическое лицо;</w:t>
      </w:r>
      <w:proofErr w:type="gramEnd"/>
    </w:p>
    <w:p w:rsidR="006157BA" w:rsidRDefault="006157BA" w:rsidP="006157BA">
      <w:pPr>
        <w:pStyle w:val="1"/>
        <w:numPr>
          <w:ilvl w:val="0"/>
          <w:numId w:val="2"/>
        </w:numPr>
        <w:tabs>
          <w:tab w:val="left" w:pos="1126"/>
        </w:tabs>
        <w:ind w:firstLine="740"/>
        <w:jc w:val="both"/>
      </w:pPr>
      <w:r>
        <w:rPr>
          <w:color w:val="000000"/>
          <w:lang w:bidi="ru-RU"/>
        </w:rPr>
        <w:t>государственный регистрационный номер, содержащийся в Едином государственном реестре юридических лиц;</w:t>
      </w:r>
    </w:p>
    <w:p w:rsidR="006157BA" w:rsidRDefault="006157BA" w:rsidP="006157BA">
      <w:pPr>
        <w:pStyle w:val="1"/>
        <w:numPr>
          <w:ilvl w:val="0"/>
          <w:numId w:val="2"/>
        </w:numPr>
        <w:tabs>
          <w:tab w:val="left" w:pos="1122"/>
        </w:tabs>
        <w:ind w:firstLine="740"/>
        <w:jc w:val="both"/>
      </w:pPr>
      <w:r>
        <w:rPr>
          <w:color w:val="000000"/>
          <w:lang w:bidi="ru-RU"/>
        </w:rPr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6157BA" w:rsidRDefault="006157BA" w:rsidP="006157BA">
      <w:pPr>
        <w:pStyle w:val="1"/>
        <w:numPr>
          <w:ilvl w:val="0"/>
          <w:numId w:val="2"/>
        </w:numPr>
        <w:tabs>
          <w:tab w:val="left" w:pos="1122"/>
        </w:tabs>
        <w:ind w:firstLine="740"/>
        <w:jc w:val="both"/>
      </w:pPr>
      <w:r>
        <w:rPr>
          <w:color w:val="000000"/>
          <w:lang w:bidi="ru-RU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color w:val="000000"/>
          <w:lang w:bidi="ru-RU"/>
        </w:rPr>
        <w:t>волонтерства</w:t>
      </w:r>
      <w:proofErr w:type="spellEnd"/>
      <w:r>
        <w:rPr>
          <w:color w:val="000000"/>
          <w:lang w:bidi="ru-RU"/>
        </w:rPr>
        <w:t>) (при наличии);</w:t>
      </w:r>
    </w:p>
    <w:p w:rsidR="006157BA" w:rsidRDefault="006157BA" w:rsidP="006157BA">
      <w:pPr>
        <w:pStyle w:val="1"/>
        <w:numPr>
          <w:ilvl w:val="0"/>
          <w:numId w:val="2"/>
        </w:numPr>
        <w:tabs>
          <w:tab w:val="left" w:pos="1126"/>
        </w:tabs>
        <w:ind w:firstLine="740"/>
        <w:jc w:val="both"/>
      </w:pPr>
      <w:proofErr w:type="gramStart"/>
      <w:r>
        <w:rPr>
          <w:color w:val="000000"/>
          <w:lang w:bidi="ru-RU"/>
        </w:rPr>
        <w:t xml:space="preserve">перечень предлагаемых к осуществлению видов работ (услуг), осуществляемых добровольцами в целях, предусмотренных пунктом 1 статьи 2 Закона о </w:t>
      </w:r>
      <w:proofErr w:type="spellStart"/>
      <w:r>
        <w:rPr>
          <w:color w:val="000000"/>
          <w:lang w:bidi="ru-RU"/>
        </w:rPr>
        <w:t>волонтерстве</w:t>
      </w:r>
      <w:proofErr w:type="spellEnd"/>
      <w:r>
        <w:rPr>
          <w:color w:val="000000"/>
          <w:lang w:bidi="ru-RU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proofErr w:type="gramEnd"/>
    </w:p>
    <w:p w:rsidR="006157BA" w:rsidRDefault="006157BA" w:rsidP="006157BA">
      <w:pPr>
        <w:pStyle w:val="1"/>
        <w:numPr>
          <w:ilvl w:val="0"/>
          <w:numId w:val="3"/>
        </w:numPr>
        <w:tabs>
          <w:tab w:val="left" w:pos="1127"/>
        </w:tabs>
        <w:ind w:firstLine="740"/>
        <w:jc w:val="both"/>
      </w:pPr>
      <w:r>
        <w:rPr>
          <w:color w:val="000000"/>
          <w:lang w:bidi="ru-RU"/>
        </w:rPr>
        <w:t>Предложение подлежит регистрации в день поступления.</w:t>
      </w:r>
    </w:p>
    <w:p w:rsidR="006157BA" w:rsidRDefault="006157BA" w:rsidP="006157BA">
      <w:pPr>
        <w:pStyle w:val="1"/>
        <w:numPr>
          <w:ilvl w:val="0"/>
          <w:numId w:val="3"/>
        </w:numPr>
        <w:tabs>
          <w:tab w:val="left" w:pos="1102"/>
        </w:tabs>
        <w:ind w:firstLine="740"/>
        <w:jc w:val="both"/>
      </w:pPr>
      <w:r>
        <w:rPr>
          <w:color w:val="000000"/>
          <w:lang w:bidi="ru-RU"/>
        </w:rPr>
        <w:t>Администрация, учреждение в течение 10 рабочих дней со дня поступления рассматривают предложение и принимают одно из следующих решений:</w:t>
      </w:r>
    </w:p>
    <w:p w:rsidR="006157BA" w:rsidRDefault="006157BA" w:rsidP="006157BA">
      <w:pPr>
        <w:pStyle w:val="1"/>
        <w:ind w:firstLine="740"/>
        <w:jc w:val="both"/>
      </w:pPr>
      <w:r>
        <w:rPr>
          <w:color w:val="000000"/>
          <w:lang w:bidi="ru-RU"/>
        </w:rPr>
        <w:t>решение о принятии предложения;</w:t>
      </w:r>
    </w:p>
    <w:p w:rsidR="006157BA" w:rsidRDefault="006157BA" w:rsidP="006157BA">
      <w:pPr>
        <w:pStyle w:val="1"/>
        <w:ind w:firstLine="740"/>
        <w:jc w:val="both"/>
      </w:pPr>
      <w:r>
        <w:rPr>
          <w:color w:val="000000"/>
          <w:lang w:bidi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6157BA" w:rsidRDefault="006157BA" w:rsidP="006157BA">
      <w:pPr>
        <w:pStyle w:val="1"/>
        <w:ind w:firstLine="740"/>
        <w:jc w:val="both"/>
      </w:pPr>
      <w:r>
        <w:rPr>
          <w:color w:val="000000"/>
          <w:lang w:bidi="ru-RU"/>
        </w:rPr>
        <w:t>Принятое решение оформляется распоряжением Администрации или приказом учреждения соответственно.</w:t>
      </w:r>
    </w:p>
    <w:p w:rsidR="006157BA" w:rsidRDefault="006157BA" w:rsidP="006157BA">
      <w:pPr>
        <w:pStyle w:val="1"/>
        <w:ind w:firstLine="740"/>
        <w:jc w:val="both"/>
      </w:pPr>
      <w:r>
        <w:rPr>
          <w:color w:val="000000"/>
          <w:lang w:bidi="ru-RU"/>
        </w:rPr>
        <w:t>Решение об отказе в принятии предложения принимается в случае:</w:t>
      </w:r>
    </w:p>
    <w:p w:rsidR="006157BA" w:rsidRDefault="006157BA" w:rsidP="006157BA">
      <w:pPr>
        <w:pStyle w:val="1"/>
        <w:numPr>
          <w:ilvl w:val="0"/>
          <w:numId w:val="4"/>
        </w:numPr>
        <w:tabs>
          <w:tab w:val="left" w:pos="1065"/>
        </w:tabs>
        <w:ind w:firstLine="740"/>
        <w:jc w:val="both"/>
      </w:pPr>
      <w:r>
        <w:rPr>
          <w:color w:val="000000"/>
          <w:lang w:bidi="ru-RU"/>
        </w:rPr>
        <w:t>несоответствия предложения и содержащейся в нем информации положениям пункта 3 настоящего Порядка;</w:t>
      </w:r>
    </w:p>
    <w:p w:rsidR="006157BA" w:rsidRDefault="006157BA" w:rsidP="006157BA">
      <w:pPr>
        <w:pStyle w:val="1"/>
        <w:numPr>
          <w:ilvl w:val="0"/>
          <w:numId w:val="4"/>
        </w:numPr>
        <w:tabs>
          <w:tab w:val="left" w:pos="1065"/>
        </w:tabs>
        <w:ind w:firstLine="740"/>
        <w:jc w:val="both"/>
      </w:pPr>
      <w:r>
        <w:rPr>
          <w:color w:val="000000"/>
          <w:lang w:bidi="ru-RU"/>
        </w:rPr>
        <w:t>предоставления недостоверной информации о добровольческой организации, добровольцах (волонтерах);</w:t>
      </w:r>
    </w:p>
    <w:p w:rsidR="006157BA" w:rsidRDefault="006157BA" w:rsidP="006157BA">
      <w:pPr>
        <w:pStyle w:val="1"/>
        <w:numPr>
          <w:ilvl w:val="0"/>
          <w:numId w:val="4"/>
        </w:numPr>
        <w:tabs>
          <w:tab w:val="left" w:pos="1065"/>
        </w:tabs>
        <w:ind w:firstLine="740"/>
        <w:jc w:val="both"/>
      </w:pPr>
      <w:r>
        <w:rPr>
          <w:color w:val="000000"/>
          <w:lang w:bidi="ru-RU"/>
        </w:rPr>
        <w:t xml:space="preserve">несоответствия предлагаемых видов работ (услуг), осуществляемых организаторами добровольческой деятельности, добровольческими организациями, целям, указанным в пункте 1 статьи 2 Закона о </w:t>
      </w:r>
      <w:proofErr w:type="spellStart"/>
      <w:r>
        <w:rPr>
          <w:color w:val="000000"/>
          <w:lang w:bidi="ru-RU"/>
        </w:rPr>
        <w:t>волонтерстве</w:t>
      </w:r>
      <w:proofErr w:type="spellEnd"/>
      <w:r>
        <w:rPr>
          <w:color w:val="000000"/>
          <w:lang w:bidi="ru-RU"/>
        </w:rPr>
        <w:t>;</w:t>
      </w:r>
    </w:p>
    <w:p w:rsidR="006157BA" w:rsidRDefault="006157BA" w:rsidP="006157BA">
      <w:pPr>
        <w:pStyle w:val="1"/>
        <w:numPr>
          <w:ilvl w:val="0"/>
          <w:numId w:val="4"/>
        </w:numPr>
        <w:tabs>
          <w:tab w:val="left" w:pos="1065"/>
        </w:tabs>
        <w:ind w:firstLine="740"/>
        <w:jc w:val="both"/>
      </w:pPr>
      <w:r>
        <w:rPr>
          <w:color w:val="000000"/>
          <w:lang w:bidi="ru-RU"/>
        </w:rPr>
        <w:t>отсутствия вида деятельности организатора добровольческой деятельности, добровольческой организации в постановлении № 1425.</w:t>
      </w:r>
    </w:p>
    <w:p w:rsidR="006157BA" w:rsidRDefault="006157BA" w:rsidP="006157BA">
      <w:pPr>
        <w:pStyle w:val="1"/>
        <w:ind w:firstLine="740"/>
        <w:jc w:val="both"/>
      </w:pPr>
      <w:r>
        <w:rPr>
          <w:color w:val="000000"/>
          <w:lang w:bidi="ru-RU"/>
        </w:rPr>
        <w:t>В случае необходимости запроса дополнительной информац</w:t>
      </w:r>
      <w:proofErr w:type="gramStart"/>
      <w:r>
        <w:rPr>
          <w:color w:val="000000"/>
          <w:lang w:bidi="ru-RU"/>
        </w:rPr>
        <w:t>ии у о</w:t>
      </w:r>
      <w:proofErr w:type="gramEnd"/>
      <w:r>
        <w:rPr>
          <w:color w:val="000000"/>
          <w:lang w:bidi="ru-RU"/>
        </w:rPr>
        <w:t>рганизатора добровольческой деятельности, добровольческой организации срок рассмотрения предложения может быть увеличен на 10 рабочих дней.</w:t>
      </w:r>
    </w:p>
    <w:p w:rsidR="006157BA" w:rsidRDefault="006157BA" w:rsidP="006157BA">
      <w:pPr>
        <w:pStyle w:val="1"/>
        <w:numPr>
          <w:ilvl w:val="0"/>
          <w:numId w:val="3"/>
        </w:numPr>
        <w:tabs>
          <w:tab w:val="left" w:pos="1098"/>
        </w:tabs>
        <w:ind w:firstLine="740"/>
        <w:jc w:val="both"/>
      </w:pPr>
      <w:r>
        <w:rPr>
          <w:color w:val="000000"/>
          <w:lang w:bidi="ru-RU"/>
        </w:rPr>
        <w:t xml:space="preserve">Администрация, учреждение в срок, не превышающий 7 рабочих дней со дня истечения срока рассмотрения предложения, информируют </w:t>
      </w:r>
      <w:r>
        <w:rPr>
          <w:color w:val="000000"/>
          <w:lang w:bidi="ru-RU"/>
        </w:rPr>
        <w:lastRenderedPageBreak/>
        <w:t>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предложения.</w:t>
      </w:r>
    </w:p>
    <w:p w:rsidR="006157BA" w:rsidRDefault="006157BA" w:rsidP="006157BA">
      <w:pPr>
        <w:pStyle w:val="1"/>
        <w:ind w:firstLine="720"/>
        <w:jc w:val="both"/>
      </w:pPr>
      <w:r>
        <w:rPr>
          <w:color w:val="000000"/>
          <w:lang w:bidi="ru-RU"/>
        </w:rPr>
        <w:t>Организатор добровольческой деятельности, добровольческая организация в случае получения решения об отказе в принятии предложения вправе направить в Администрацию, учреждение повторное доработанное предложение, которое рассматривается в порядке, установленном настоящим Порядком.</w:t>
      </w:r>
    </w:p>
    <w:p w:rsidR="006157BA" w:rsidRDefault="006157BA" w:rsidP="006157BA">
      <w:pPr>
        <w:pStyle w:val="1"/>
        <w:numPr>
          <w:ilvl w:val="0"/>
          <w:numId w:val="3"/>
        </w:numPr>
        <w:tabs>
          <w:tab w:val="left" w:pos="1120"/>
        </w:tabs>
        <w:ind w:firstLine="720"/>
        <w:jc w:val="both"/>
      </w:pPr>
      <w:r>
        <w:rPr>
          <w:color w:val="000000"/>
          <w:lang w:bidi="ru-RU"/>
        </w:rPr>
        <w:t>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6157BA" w:rsidRDefault="006157BA" w:rsidP="006157BA">
      <w:pPr>
        <w:pStyle w:val="1"/>
        <w:numPr>
          <w:ilvl w:val="0"/>
          <w:numId w:val="5"/>
        </w:numPr>
        <w:tabs>
          <w:tab w:val="left" w:pos="1126"/>
        </w:tabs>
        <w:ind w:firstLine="720"/>
        <w:jc w:val="both"/>
      </w:pPr>
      <w:r>
        <w:rPr>
          <w:color w:val="000000"/>
          <w:lang w:bidi="ru-RU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6157BA" w:rsidRDefault="006157BA" w:rsidP="006157BA">
      <w:pPr>
        <w:pStyle w:val="1"/>
        <w:numPr>
          <w:ilvl w:val="0"/>
          <w:numId w:val="5"/>
        </w:numPr>
        <w:tabs>
          <w:tab w:val="left" w:pos="1126"/>
        </w:tabs>
        <w:ind w:firstLine="720"/>
        <w:jc w:val="both"/>
      </w:pPr>
      <w:r>
        <w:rPr>
          <w:color w:val="000000"/>
          <w:lang w:bidi="ru-RU"/>
        </w:rPr>
        <w:t>о правовых нормах, регламентирующих работу Администрации, учреждений;</w:t>
      </w:r>
    </w:p>
    <w:p w:rsidR="006157BA" w:rsidRDefault="006157BA" w:rsidP="006157BA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color w:val="000000"/>
          <w:lang w:bidi="ru-RU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6157BA" w:rsidRDefault="006157BA" w:rsidP="006157BA">
      <w:pPr>
        <w:pStyle w:val="1"/>
        <w:numPr>
          <w:ilvl w:val="0"/>
          <w:numId w:val="5"/>
        </w:numPr>
        <w:tabs>
          <w:tab w:val="left" w:pos="1122"/>
        </w:tabs>
        <w:ind w:firstLine="720"/>
        <w:jc w:val="both"/>
      </w:pPr>
      <w:r>
        <w:rPr>
          <w:color w:val="000000"/>
          <w:lang w:bidi="ru-RU"/>
        </w:rPr>
        <w:t>о порядке и сроках рассмотрения (урегулирования) разногласий, возникающих в ходе взаимодействия сторон;</w:t>
      </w:r>
    </w:p>
    <w:p w:rsidR="006157BA" w:rsidRDefault="006157BA" w:rsidP="006157BA">
      <w:pPr>
        <w:pStyle w:val="1"/>
        <w:numPr>
          <w:ilvl w:val="0"/>
          <w:numId w:val="5"/>
        </w:numPr>
        <w:tabs>
          <w:tab w:val="left" w:pos="1126"/>
        </w:tabs>
        <w:ind w:firstLine="720"/>
        <w:jc w:val="both"/>
      </w:pPr>
      <w:r>
        <w:rPr>
          <w:color w:val="000000"/>
          <w:lang w:bidi="ru-RU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6157BA" w:rsidRDefault="006157BA" w:rsidP="006157BA">
      <w:pPr>
        <w:pStyle w:val="1"/>
        <w:numPr>
          <w:ilvl w:val="0"/>
          <w:numId w:val="5"/>
        </w:numPr>
        <w:tabs>
          <w:tab w:val="left" w:pos="1134"/>
        </w:tabs>
        <w:ind w:firstLine="709"/>
        <w:jc w:val="both"/>
      </w:pPr>
      <w:r>
        <w:rPr>
          <w:color w:val="000000"/>
          <w:lang w:bidi="ru-RU"/>
        </w:rPr>
        <w:t>об иных условиях осуществления добровольческой деятельности.</w:t>
      </w:r>
    </w:p>
    <w:p w:rsidR="006157BA" w:rsidRDefault="006157BA" w:rsidP="006157BA">
      <w:pPr>
        <w:pStyle w:val="1"/>
        <w:numPr>
          <w:ilvl w:val="0"/>
          <w:numId w:val="6"/>
        </w:numPr>
        <w:tabs>
          <w:tab w:val="left" w:pos="1120"/>
        </w:tabs>
        <w:ind w:firstLine="720"/>
        <w:jc w:val="both"/>
      </w:pPr>
      <w:r>
        <w:rPr>
          <w:color w:val="000000"/>
          <w:lang w:bidi="ru-RU"/>
        </w:rPr>
        <w:t>Взаимодействие Администрации и учреждений с организаторами добровольческой деятельности, добровольческими организациями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6157BA" w:rsidRDefault="006157BA" w:rsidP="006157BA">
      <w:pPr>
        <w:pStyle w:val="1"/>
        <w:numPr>
          <w:ilvl w:val="0"/>
          <w:numId w:val="6"/>
        </w:numPr>
        <w:tabs>
          <w:tab w:val="left" w:pos="1120"/>
        </w:tabs>
        <w:ind w:firstLine="720"/>
        <w:jc w:val="both"/>
      </w:pPr>
      <w:r>
        <w:rPr>
          <w:color w:val="000000"/>
          <w:lang w:bidi="ru-RU"/>
        </w:rPr>
        <w:t>Соглашение заключается в письменной форме в случае принятия Администрацией, учреждением решения о принятии предложения с организатором добровольческой деятельности, добровольческой организацией и предусматривает: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131"/>
        </w:tabs>
        <w:ind w:firstLine="720"/>
        <w:jc w:val="both"/>
      </w:pPr>
      <w:r>
        <w:rPr>
          <w:color w:val="000000"/>
          <w:lang w:bidi="ru-RU"/>
        </w:rPr>
        <w:t xml:space="preserve"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о </w:t>
      </w:r>
      <w:proofErr w:type="spellStart"/>
      <w:r>
        <w:rPr>
          <w:color w:val="000000"/>
          <w:lang w:bidi="ru-RU"/>
        </w:rPr>
        <w:t>волонтерстве</w:t>
      </w:r>
      <w:proofErr w:type="spellEnd"/>
      <w:r>
        <w:rPr>
          <w:color w:val="000000"/>
          <w:lang w:bidi="ru-RU"/>
        </w:rPr>
        <w:t>;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134"/>
        </w:tabs>
        <w:ind w:firstLine="720"/>
        <w:jc w:val="both"/>
      </w:pPr>
      <w:r>
        <w:rPr>
          <w:color w:val="000000"/>
          <w:lang w:bidi="ru-RU"/>
        </w:rPr>
        <w:t>условия осуществления добровольческой деятельности;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126"/>
        </w:tabs>
        <w:ind w:firstLine="720"/>
        <w:jc w:val="both"/>
      </w:pPr>
      <w:r>
        <w:rPr>
          <w:color w:val="000000"/>
          <w:lang w:bidi="ru-RU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126"/>
        </w:tabs>
        <w:ind w:firstLine="720"/>
        <w:jc w:val="both"/>
      </w:pPr>
      <w:r>
        <w:rPr>
          <w:color w:val="000000"/>
          <w:lang w:bidi="ru-RU"/>
        </w:rPr>
        <w:t xml:space="preserve">порядок, в соответствии с которым Администрация, учреждение информируют организатора добровольческой деятельности, </w:t>
      </w:r>
      <w:r>
        <w:rPr>
          <w:color w:val="000000"/>
          <w:lang w:bidi="ru-RU"/>
        </w:rPr>
        <w:lastRenderedPageBreak/>
        <w:t>добровольческую организацию о потребности в привлечении добровольцев;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126"/>
        </w:tabs>
        <w:ind w:firstLine="720"/>
        <w:jc w:val="both"/>
      </w:pPr>
      <w:r>
        <w:t>поддержка участников добровольческой (волонтерской) деятельности органами государственной власти и органами местного самоуправления  в следующих формах:</w:t>
      </w:r>
    </w:p>
    <w:p w:rsidR="006157BA" w:rsidRPr="00F23B0E" w:rsidRDefault="006157BA" w:rsidP="006157BA">
      <w:pPr>
        <w:pStyle w:val="s1"/>
        <w:spacing w:before="0" w:beforeAutospacing="0" w:after="0" w:afterAutospacing="0"/>
        <w:rPr>
          <w:sz w:val="28"/>
          <w:szCs w:val="28"/>
        </w:rPr>
      </w:pPr>
      <w:r w:rsidRPr="00F23B0E">
        <w:rPr>
          <w:sz w:val="28"/>
          <w:szCs w:val="28"/>
        </w:rPr>
        <w:t>1) финансовая поддержка, в том числе предоставление грантов и субсидий;</w:t>
      </w:r>
    </w:p>
    <w:p w:rsidR="006157BA" w:rsidRPr="00F23B0E" w:rsidRDefault="006157BA" w:rsidP="006157BA">
      <w:pPr>
        <w:pStyle w:val="s1"/>
        <w:spacing w:before="0" w:beforeAutospacing="0" w:after="0" w:afterAutospacing="0"/>
        <w:rPr>
          <w:sz w:val="28"/>
          <w:szCs w:val="28"/>
        </w:rPr>
      </w:pPr>
      <w:r w:rsidRPr="00F23B0E">
        <w:rPr>
          <w:sz w:val="28"/>
          <w:szCs w:val="28"/>
        </w:rPr>
        <w:t>2) организационная поддержка;</w:t>
      </w:r>
    </w:p>
    <w:p w:rsidR="006157BA" w:rsidRPr="00F23B0E" w:rsidRDefault="006157BA" w:rsidP="006157BA">
      <w:pPr>
        <w:pStyle w:val="s1"/>
        <w:spacing w:before="0" w:beforeAutospacing="0" w:after="0" w:afterAutospacing="0"/>
        <w:rPr>
          <w:sz w:val="28"/>
          <w:szCs w:val="28"/>
        </w:rPr>
      </w:pPr>
      <w:r w:rsidRPr="00F23B0E">
        <w:rPr>
          <w:sz w:val="28"/>
          <w:szCs w:val="28"/>
        </w:rPr>
        <w:t>3) информационная поддержка;</w:t>
      </w:r>
    </w:p>
    <w:p w:rsidR="006157BA" w:rsidRPr="00F23B0E" w:rsidRDefault="006157BA" w:rsidP="006157BA">
      <w:pPr>
        <w:pStyle w:val="s1"/>
        <w:spacing w:before="0" w:beforeAutospacing="0" w:after="0" w:afterAutospacing="0"/>
        <w:rPr>
          <w:sz w:val="28"/>
          <w:szCs w:val="28"/>
        </w:rPr>
      </w:pPr>
      <w:r w:rsidRPr="00F23B0E">
        <w:rPr>
          <w:sz w:val="28"/>
          <w:szCs w:val="28"/>
        </w:rPr>
        <w:t>4) консультационная поддержка;</w:t>
      </w:r>
    </w:p>
    <w:p w:rsidR="006157BA" w:rsidRPr="00F23B0E" w:rsidRDefault="006157BA" w:rsidP="006157BA">
      <w:pPr>
        <w:pStyle w:val="s1"/>
        <w:spacing w:before="0" w:beforeAutospacing="0" w:after="0" w:afterAutospacing="0"/>
        <w:rPr>
          <w:sz w:val="28"/>
          <w:szCs w:val="28"/>
        </w:rPr>
      </w:pPr>
      <w:r w:rsidRPr="00F23B0E">
        <w:rPr>
          <w:sz w:val="28"/>
          <w:szCs w:val="28"/>
        </w:rPr>
        <w:t>5) имущественная поддержка, в том числе предоставление помещений в безвозмездное пользование;</w:t>
      </w:r>
    </w:p>
    <w:p w:rsidR="006157BA" w:rsidRPr="00F23B0E" w:rsidRDefault="006157BA" w:rsidP="006157BA">
      <w:pPr>
        <w:pStyle w:val="s1"/>
        <w:spacing w:before="0" w:beforeAutospacing="0" w:after="0" w:afterAutospacing="0"/>
        <w:rPr>
          <w:sz w:val="28"/>
          <w:szCs w:val="28"/>
        </w:rPr>
      </w:pPr>
      <w:r w:rsidRPr="00F23B0E">
        <w:rPr>
          <w:sz w:val="28"/>
          <w:szCs w:val="28"/>
        </w:rPr>
        <w:t>6) методическая поддержка.</w:t>
      </w:r>
    </w:p>
    <w:p w:rsidR="006157BA" w:rsidRDefault="006157BA" w:rsidP="006157BA">
      <w:pPr>
        <w:pStyle w:val="1"/>
        <w:tabs>
          <w:tab w:val="left" w:pos="1126"/>
        </w:tabs>
        <w:ind w:left="720" w:firstLine="0"/>
        <w:jc w:val="both"/>
      </w:pP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126"/>
        </w:tabs>
        <w:ind w:firstLine="720"/>
        <w:jc w:val="both"/>
      </w:pPr>
      <w:r>
        <w:rPr>
          <w:color w:val="000000"/>
          <w:lang w:bidi="ru-RU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rPr>
          <w:color w:val="000000"/>
          <w:lang w:bidi="ru-RU"/>
        </w:rPr>
        <w:t>волонтерства</w:t>
      </w:r>
      <w:proofErr w:type="spellEnd"/>
      <w:r>
        <w:rPr>
          <w:color w:val="000000"/>
          <w:lang w:bidi="ru-RU"/>
        </w:rPr>
        <w:t>);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162"/>
        </w:tabs>
        <w:ind w:firstLine="720"/>
        <w:jc w:val="both"/>
      </w:pPr>
      <w:r>
        <w:rPr>
          <w:color w:val="000000"/>
          <w:lang w:bidi="ru-RU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162"/>
        </w:tabs>
        <w:ind w:firstLine="720"/>
        <w:jc w:val="both"/>
      </w:pPr>
      <w:r>
        <w:rPr>
          <w:color w:val="000000"/>
          <w:lang w:bidi="ru-RU"/>
        </w:rPr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162"/>
        </w:tabs>
        <w:ind w:firstLine="720"/>
        <w:jc w:val="both"/>
      </w:pPr>
      <w:r>
        <w:rPr>
          <w:color w:val="000000"/>
          <w:lang w:bidi="ru-RU"/>
        </w:rPr>
        <w:t>иные положения, не противоречащие законодательству Российской Федерации.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205"/>
        </w:tabs>
        <w:ind w:firstLine="720"/>
        <w:jc w:val="both"/>
      </w:pPr>
      <w:r>
        <w:rPr>
          <w:color w:val="000000"/>
          <w:lang w:bidi="ru-RU"/>
        </w:rPr>
        <w:t>Администрация, учреждение одновременно с уведомлением о принятии предложения направляет организатору добровольческой деятельности, добровольческой организации способом, установленным пунктом 6 настоящего Порядка, для рассмотрения и подписания проект соглашения в двух экземплярах.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205"/>
        </w:tabs>
        <w:ind w:firstLine="720"/>
        <w:jc w:val="both"/>
      </w:pPr>
      <w:r>
        <w:rPr>
          <w:color w:val="000000"/>
          <w:lang w:bidi="ru-RU"/>
        </w:rPr>
        <w:t>Организатор добровольческой деятельности, добровольческая организация рассматривают проект соглашения в течение 5 рабочих дней со дня его получения, после чего принимают одно из следующих решений:</w:t>
      </w:r>
    </w:p>
    <w:p w:rsidR="006157BA" w:rsidRDefault="006157BA" w:rsidP="006157BA">
      <w:pPr>
        <w:pStyle w:val="1"/>
        <w:numPr>
          <w:ilvl w:val="0"/>
          <w:numId w:val="8"/>
        </w:numPr>
        <w:tabs>
          <w:tab w:val="left" w:pos="950"/>
        </w:tabs>
        <w:ind w:firstLine="720"/>
        <w:jc w:val="both"/>
      </w:pPr>
      <w:r>
        <w:rPr>
          <w:color w:val="000000"/>
          <w:lang w:bidi="ru-RU"/>
        </w:rPr>
        <w:t>о подписании соглашения при отсутствии замечаний и предложений к проекту соглашения;</w:t>
      </w:r>
    </w:p>
    <w:p w:rsidR="006157BA" w:rsidRDefault="006157BA" w:rsidP="006157BA">
      <w:pPr>
        <w:pStyle w:val="1"/>
        <w:numPr>
          <w:ilvl w:val="0"/>
          <w:numId w:val="8"/>
        </w:numPr>
        <w:tabs>
          <w:tab w:val="left" w:pos="950"/>
        </w:tabs>
        <w:ind w:firstLine="720"/>
        <w:jc w:val="both"/>
      </w:pPr>
      <w:r>
        <w:rPr>
          <w:color w:val="000000"/>
          <w:lang w:bidi="ru-RU"/>
        </w:rPr>
        <w:t>об урегулировании разногласий при наличии замечаний и предложений к проекту соглашения;</w:t>
      </w:r>
    </w:p>
    <w:p w:rsidR="006157BA" w:rsidRDefault="006157BA" w:rsidP="006157BA">
      <w:pPr>
        <w:pStyle w:val="1"/>
        <w:numPr>
          <w:ilvl w:val="0"/>
          <w:numId w:val="8"/>
        </w:numPr>
        <w:tabs>
          <w:tab w:val="left" w:pos="993"/>
        </w:tabs>
        <w:ind w:firstLine="720"/>
        <w:jc w:val="both"/>
      </w:pPr>
      <w:r>
        <w:rPr>
          <w:color w:val="000000"/>
          <w:lang w:bidi="ru-RU"/>
        </w:rPr>
        <w:t>об отказе принять предложение.</w:t>
      </w:r>
    </w:p>
    <w:p w:rsidR="006157BA" w:rsidRDefault="006157BA" w:rsidP="006157BA">
      <w:pPr>
        <w:pStyle w:val="1"/>
        <w:ind w:firstLine="720"/>
        <w:jc w:val="both"/>
      </w:pPr>
      <w:r>
        <w:rPr>
          <w:color w:val="000000"/>
          <w:lang w:bidi="ru-RU"/>
        </w:rPr>
        <w:t xml:space="preserve">Замечания и предложения к проекту соглашения оформляются протоколом разногласий в произвольной форме и направляются организатором добровольческой деятельности, добровольческой </w:t>
      </w:r>
      <w:r>
        <w:rPr>
          <w:color w:val="000000"/>
          <w:lang w:bidi="ru-RU"/>
        </w:rPr>
        <w:lastRenderedPageBreak/>
        <w:t>организацией в Администрацию, учреждение в срок, установленный настоящим пунктом Порядка.</w:t>
      </w:r>
    </w:p>
    <w:p w:rsidR="006157BA" w:rsidRDefault="006157BA" w:rsidP="006157BA">
      <w:pPr>
        <w:pStyle w:val="1"/>
        <w:ind w:firstLine="720"/>
        <w:jc w:val="both"/>
      </w:pPr>
      <w:r>
        <w:rPr>
          <w:color w:val="000000"/>
          <w:lang w:bidi="ru-RU"/>
        </w:rPr>
        <w:t>Отказ в принятии предложения оформляется организатором добровольческой деятельности, добровольческой организацией в произвольной форме и направляется в Администрацию, учреждение в срок, установленный настоящим пунктом Порядка.</w:t>
      </w:r>
    </w:p>
    <w:p w:rsidR="006157BA" w:rsidRDefault="006157BA" w:rsidP="006157BA">
      <w:pPr>
        <w:pStyle w:val="1"/>
        <w:ind w:firstLine="720"/>
        <w:jc w:val="both"/>
      </w:pPr>
      <w:r>
        <w:rPr>
          <w:color w:val="000000"/>
          <w:lang w:bidi="ru-RU"/>
        </w:rPr>
        <w:t>При отсутствии замечаний и предложений проект соглашения в двух экземплярах подписывается организатором добровольческой деятельности, руководителем добровольческой организацией либо уполномоченными ими лицами и направляется в Администрацию, учреждение в срок, установленный настоящим пунктом Порядка.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205"/>
        </w:tabs>
        <w:ind w:firstLine="720"/>
        <w:jc w:val="both"/>
      </w:pPr>
      <w:r>
        <w:rPr>
          <w:color w:val="000000"/>
          <w:lang w:bidi="ru-RU"/>
        </w:rPr>
        <w:t>При отсутствии замечаний и предложений подписанный организатором добровольческой деятельности, руководителем добровольческой организацией либо уполномоченными ими лицами проект соглашения в 2 экземплярах подписывается лицом, уполномоченным Администрацией, учреждением.</w:t>
      </w:r>
    </w:p>
    <w:p w:rsidR="006157BA" w:rsidRDefault="006157BA" w:rsidP="006157BA">
      <w:pPr>
        <w:pStyle w:val="1"/>
        <w:ind w:firstLine="720"/>
        <w:jc w:val="both"/>
      </w:pPr>
      <w:r>
        <w:rPr>
          <w:color w:val="000000"/>
          <w:lang w:bidi="ru-RU"/>
        </w:rPr>
        <w:t>При наличии разногласий и в целях их урегулирования между участниками взаимодействия проводятся согласительные процедуры, в том числе путем переговоров и консультаций.</w:t>
      </w:r>
    </w:p>
    <w:p w:rsidR="006157BA" w:rsidRDefault="006157BA" w:rsidP="006157BA">
      <w:pPr>
        <w:pStyle w:val="1"/>
        <w:ind w:firstLine="720"/>
        <w:jc w:val="both"/>
      </w:pPr>
      <w:r>
        <w:rPr>
          <w:color w:val="000000"/>
          <w:lang w:bidi="ru-RU"/>
        </w:rPr>
        <w:t>Администрация, учреждение в течение 2 рабочих дней со дня получения протокола разногласий к проекту соглашения, указанного в пункте 11 настоящего Порядка, проводят переговоры с организатором добровольческой деятельности, добровольческой организацией, по итогам которых стороны подписывают один из следующих документов:</w:t>
      </w:r>
    </w:p>
    <w:p w:rsidR="006157BA" w:rsidRDefault="006157BA" w:rsidP="006157BA">
      <w:pPr>
        <w:pStyle w:val="1"/>
        <w:numPr>
          <w:ilvl w:val="0"/>
          <w:numId w:val="9"/>
        </w:numPr>
        <w:tabs>
          <w:tab w:val="left" w:pos="965"/>
        </w:tabs>
        <w:ind w:firstLine="720"/>
        <w:jc w:val="both"/>
      </w:pPr>
      <w:r>
        <w:rPr>
          <w:color w:val="000000"/>
          <w:lang w:bidi="ru-RU"/>
        </w:rPr>
        <w:t>соглашение на условиях, достигнутых в процессе урегулирования разногласий;</w:t>
      </w:r>
    </w:p>
    <w:p w:rsidR="006157BA" w:rsidRDefault="006157BA" w:rsidP="006157BA">
      <w:pPr>
        <w:pStyle w:val="1"/>
        <w:numPr>
          <w:ilvl w:val="0"/>
          <w:numId w:val="9"/>
        </w:numPr>
        <w:tabs>
          <w:tab w:val="left" w:pos="965"/>
        </w:tabs>
        <w:ind w:firstLine="720"/>
        <w:jc w:val="both"/>
      </w:pPr>
      <w:r>
        <w:rPr>
          <w:color w:val="000000"/>
          <w:lang w:bidi="ru-RU"/>
        </w:rPr>
        <w:t>оформленный в произвольной письменной форме отказ от подписания соглашения.</w:t>
      </w:r>
    </w:p>
    <w:p w:rsidR="006157BA" w:rsidRDefault="006157BA" w:rsidP="006157BA">
      <w:pPr>
        <w:pStyle w:val="1"/>
        <w:ind w:firstLine="720"/>
        <w:jc w:val="both"/>
      </w:pPr>
      <w:r>
        <w:rPr>
          <w:color w:val="000000"/>
          <w:lang w:bidi="ru-RU"/>
        </w:rPr>
        <w:t>При этом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color w:val="000000"/>
          <w:lang w:bidi="ru-RU"/>
        </w:rPr>
        <w:t>Соглашение подписывается в двух экземплярах, имеющих равную юридическую силу, один из которых остается в Администрации, учреждении, а второй экземпляр передается (направляется) в течение 2 рабочих дней со дня подписания организатору добровольческой деятельности, добровольческой организации.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174"/>
        </w:tabs>
        <w:ind w:firstLine="720"/>
        <w:jc w:val="both"/>
      </w:pPr>
      <w:r>
        <w:rPr>
          <w:color w:val="000000"/>
          <w:lang w:bidi="ru-RU"/>
        </w:rPr>
        <w:t>По соглашению сторон в соглашение могут вноситься изменения путем заключения дополнительных соглашений к нему в соответствии с пунктами 11 - 13 настоящего Порядка.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179"/>
        </w:tabs>
        <w:ind w:firstLine="720"/>
        <w:jc w:val="both"/>
      </w:pPr>
      <w:r>
        <w:rPr>
          <w:color w:val="000000"/>
          <w:lang w:bidi="ru-RU"/>
        </w:rPr>
        <w:t xml:space="preserve">В случае непредставления организатором добровольческой деятельности, добровольческой организацией подписанного проекта соглашения в течение 3 рабочих дней со дня истечения срока, указанного в пункте 11 настоящего Порядка, организатор добровольческой деятельности, добровольческая организация считаются отказавшимися от </w:t>
      </w:r>
      <w:r>
        <w:rPr>
          <w:color w:val="000000"/>
          <w:lang w:bidi="ru-RU"/>
        </w:rPr>
        <w:lastRenderedPageBreak/>
        <w:t>заключения соглашения. В таком случае Администрация, учреждение отменяют предусмотренное пунктом 5 настоящего Порядка решение о принятии предложения путем принятия соответствующего правового акта.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184"/>
        </w:tabs>
        <w:ind w:firstLine="720"/>
        <w:jc w:val="both"/>
      </w:pPr>
      <w:r>
        <w:rPr>
          <w:color w:val="000000"/>
          <w:lang w:bidi="ru-RU"/>
        </w:rPr>
        <w:t>Организатор добровольческой деятельности, добровольческая организация в случае отказа учреждения принять предложение вправе направить в Администрацию аналогичное предложение, которое рассматривается в порядке, установленном настоящим Порядком. Указанное предложение направляется с объяснением причин для повторного направления предложения и приложением отказа учреждения.</w:t>
      </w:r>
    </w:p>
    <w:p w:rsidR="006157BA" w:rsidRDefault="006157BA" w:rsidP="006157BA">
      <w:pPr>
        <w:pStyle w:val="1"/>
        <w:numPr>
          <w:ilvl w:val="0"/>
          <w:numId w:val="7"/>
        </w:numPr>
        <w:tabs>
          <w:tab w:val="left" w:pos="1179"/>
        </w:tabs>
        <w:ind w:firstLine="720"/>
        <w:jc w:val="both"/>
      </w:pPr>
      <w:r>
        <w:rPr>
          <w:color w:val="000000"/>
          <w:lang w:bidi="ru-RU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(волонтерскими) организациями, ведет учет заключенных соглашений.</w:t>
      </w:r>
    </w:p>
    <w:p w:rsidR="006157BA" w:rsidRDefault="006157BA" w:rsidP="00620DFF">
      <w:pPr>
        <w:spacing w:after="0"/>
      </w:pPr>
    </w:p>
    <w:sectPr w:rsidR="006157BA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847"/>
    <w:multiLevelType w:val="multilevel"/>
    <w:tmpl w:val="EBEEADA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E43591"/>
    <w:multiLevelType w:val="multilevel"/>
    <w:tmpl w:val="6868B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6617D"/>
    <w:multiLevelType w:val="multilevel"/>
    <w:tmpl w:val="6BAE8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A36235"/>
    <w:multiLevelType w:val="multilevel"/>
    <w:tmpl w:val="D15896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D220C7"/>
    <w:multiLevelType w:val="multilevel"/>
    <w:tmpl w:val="3522B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7B4F97"/>
    <w:multiLevelType w:val="multilevel"/>
    <w:tmpl w:val="4746D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7570CD"/>
    <w:multiLevelType w:val="multilevel"/>
    <w:tmpl w:val="5EB85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126B61"/>
    <w:multiLevelType w:val="multilevel"/>
    <w:tmpl w:val="76D8C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52649A"/>
    <w:multiLevelType w:val="multilevel"/>
    <w:tmpl w:val="6B96E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B7500"/>
    <w:rsid w:val="001E415D"/>
    <w:rsid w:val="001F4BE4"/>
    <w:rsid w:val="001F5DFF"/>
    <w:rsid w:val="0022314B"/>
    <w:rsid w:val="00224EAD"/>
    <w:rsid w:val="00236F62"/>
    <w:rsid w:val="002438EA"/>
    <w:rsid w:val="002767AE"/>
    <w:rsid w:val="0028780A"/>
    <w:rsid w:val="002E02F9"/>
    <w:rsid w:val="002F0950"/>
    <w:rsid w:val="003476B7"/>
    <w:rsid w:val="00382786"/>
    <w:rsid w:val="003A335F"/>
    <w:rsid w:val="003B3816"/>
    <w:rsid w:val="003C6C33"/>
    <w:rsid w:val="003D14BA"/>
    <w:rsid w:val="003D5CF0"/>
    <w:rsid w:val="00404F35"/>
    <w:rsid w:val="00410E94"/>
    <w:rsid w:val="00413D48"/>
    <w:rsid w:val="00423BD0"/>
    <w:rsid w:val="0043204D"/>
    <w:rsid w:val="004439BD"/>
    <w:rsid w:val="00453745"/>
    <w:rsid w:val="00485D98"/>
    <w:rsid w:val="004A0E7B"/>
    <w:rsid w:val="004D0F42"/>
    <w:rsid w:val="004E59E4"/>
    <w:rsid w:val="005000E8"/>
    <w:rsid w:val="0050485E"/>
    <w:rsid w:val="0051660A"/>
    <w:rsid w:val="00525C96"/>
    <w:rsid w:val="00532338"/>
    <w:rsid w:val="00546BE4"/>
    <w:rsid w:val="00562924"/>
    <w:rsid w:val="00584A61"/>
    <w:rsid w:val="005908D0"/>
    <w:rsid w:val="005A5E45"/>
    <w:rsid w:val="005D66AD"/>
    <w:rsid w:val="005D67B9"/>
    <w:rsid w:val="005D700D"/>
    <w:rsid w:val="005F447B"/>
    <w:rsid w:val="00602D6D"/>
    <w:rsid w:val="006157BA"/>
    <w:rsid w:val="00620DFF"/>
    <w:rsid w:val="00636ABA"/>
    <w:rsid w:val="00640AB1"/>
    <w:rsid w:val="00671244"/>
    <w:rsid w:val="00692956"/>
    <w:rsid w:val="006A42ED"/>
    <w:rsid w:val="006D6C54"/>
    <w:rsid w:val="006E6385"/>
    <w:rsid w:val="006F4532"/>
    <w:rsid w:val="0070662D"/>
    <w:rsid w:val="00711456"/>
    <w:rsid w:val="00715BC5"/>
    <w:rsid w:val="00716E36"/>
    <w:rsid w:val="00727AF7"/>
    <w:rsid w:val="00735F0C"/>
    <w:rsid w:val="007375EC"/>
    <w:rsid w:val="007416E9"/>
    <w:rsid w:val="00772D97"/>
    <w:rsid w:val="00776B00"/>
    <w:rsid w:val="007802A7"/>
    <w:rsid w:val="00785298"/>
    <w:rsid w:val="00796482"/>
    <w:rsid w:val="007A1DAE"/>
    <w:rsid w:val="007A45B2"/>
    <w:rsid w:val="007A7BEF"/>
    <w:rsid w:val="007B1D8D"/>
    <w:rsid w:val="007B4B2E"/>
    <w:rsid w:val="00801078"/>
    <w:rsid w:val="00802A08"/>
    <w:rsid w:val="00820058"/>
    <w:rsid w:val="0082153E"/>
    <w:rsid w:val="00834848"/>
    <w:rsid w:val="00850B7A"/>
    <w:rsid w:val="008707B1"/>
    <w:rsid w:val="008728D2"/>
    <w:rsid w:val="008820B5"/>
    <w:rsid w:val="00882519"/>
    <w:rsid w:val="008C01E1"/>
    <w:rsid w:val="008C1D42"/>
    <w:rsid w:val="008C3C03"/>
    <w:rsid w:val="008D6E53"/>
    <w:rsid w:val="008F6C61"/>
    <w:rsid w:val="008F6F78"/>
    <w:rsid w:val="00912D63"/>
    <w:rsid w:val="0091612C"/>
    <w:rsid w:val="00920145"/>
    <w:rsid w:val="00925FC3"/>
    <w:rsid w:val="009566AE"/>
    <w:rsid w:val="0097164B"/>
    <w:rsid w:val="00975086"/>
    <w:rsid w:val="00981921"/>
    <w:rsid w:val="0098192A"/>
    <w:rsid w:val="00981C29"/>
    <w:rsid w:val="00985256"/>
    <w:rsid w:val="00997C48"/>
    <w:rsid w:val="009A066E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66A4A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368C"/>
    <w:rsid w:val="00C64874"/>
    <w:rsid w:val="00C666C5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1580"/>
    <w:rsid w:val="00D74CA9"/>
    <w:rsid w:val="00D8484B"/>
    <w:rsid w:val="00DA20A6"/>
    <w:rsid w:val="00DA6316"/>
    <w:rsid w:val="00DA7882"/>
    <w:rsid w:val="00DA7CF1"/>
    <w:rsid w:val="00DC5E6A"/>
    <w:rsid w:val="00DC690C"/>
    <w:rsid w:val="00DD58B4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87B2E"/>
    <w:rsid w:val="00E92FA9"/>
    <w:rsid w:val="00E95379"/>
    <w:rsid w:val="00EE0008"/>
    <w:rsid w:val="00EE1462"/>
    <w:rsid w:val="00F101A7"/>
    <w:rsid w:val="00F143FC"/>
    <w:rsid w:val="00F52448"/>
    <w:rsid w:val="00F54A73"/>
    <w:rsid w:val="00F65158"/>
    <w:rsid w:val="00F807B6"/>
    <w:rsid w:val="00F8718E"/>
    <w:rsid w:val="00F87953"/>
    <w:rsid w:val="00F95CBB"/>
    <w:rsid w:val="00FB65A8"/>
    <w:rsid w:val="00FD3A45"/>
    <w:rsid w:val="00FE1239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fontstyle01">
    <w:name w:val="fontstyle01"/>
    <w:rsid w:val="006157BA"/>
    <w:rPr>
      <w:rFonts w:ascii="TimesNewRomanPS-BoldMT" w:hAnsi="TimesNewRomanPS-BoldMT"/>
      <w:b/>
      <w:color w:val="000000"/>
      <w:sz w:val="28"/>
    </w:rPr>
  </w:style>
  <w:style w:type="character" w:customStyle="1" w:styleId="fontstyle31">
    <w:name w:val="fontstyle31"/>
    <w:rsid w:val="006157BA"/>
    <w:rPr>
      <w:rFonts w:ascii="TimesNewRomanPSMT" w:hAnsi="TimesNewRomanPSMT"/>
      <w:color w:val="000000"/>
      <w:sz w:val="28"/>
    </w:rPr>
  </w:style>
  <w:style w:type="paragraph" w:customStyle="1" w:styleId="ConsPlusTitle">
    <w:name w:val="ConsPlusTitle"/>
    <w:rsid w:val="006157BA"/>
    <w:pPr>
      <w:widowControl w:val="0"/>
      <w:suppressAutoHyphens/>
      <w:spacing w:after="0" w:line="240" w:lineRule="auto"/>
    </w:pPr>
    <w:rPr>
      <w:rFonts w:ascii="Arial" w:eastAsia="Courier New" w:hAnsi="Arial" w:cs="Arial"/>
      <w:b/>
      <w:bCs/>
      <w:kern w:val="2"/>
      <w:sz w:val="20"/>
      <w:szCs w:val="20"/>
    </w:rPr>
  </w:style>
  <w:style w:type="character" w:customStyle="1" w:styleId="a6">
    <w:name w:val="Основной текст_"/>
    <w:basedOn w:val="a0"/>
    <w:link w:val="1"/>
    <w:rsid w:val="006157B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6157B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61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7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cp:lastPrinted>2024-05-15T11:30:00Z</cp:lastPrinted>
  <dcterms:created xsi:type="dcterms:W3CDTF">2016-10-03T05:45:00Z</dcterms:created>
  <dcterms:modified xsi:type="dcterms:W3CDTF">2024-05-15T11:31:00Z</dcterms:modified>
</cp:coreProperties>
</file>