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AA" w:rsidRDefault="008230F6" w:rsidP="002349A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8230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96804281" r:id="rId6"/>
        </w:pict>
      </w:r>
      <w:r w:rsidR="002349A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349AA" w:rsidRDefault="002349AA" w:rsidP="002349A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2349AA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2349AA" w:rsidRDefault="002349AA" w:rsidP="002349AA">
      <w:pPr>
        <w:pStyle w:val="a4"/>
        <w:jc w:val="both"/>
        <w:rPr>
          <w:rFonts w:ascii="Times New Roman" w:hAnsi="Times New Roman"/>
          <w:szCs w:val="28"/>
        </w:rPr>
      </w:pPr>
    </w:p>
    <w:p w:rsidR="002349AA" w:rsidRDefault="002349AA" w:rsidP="002349AA">
      <w:pPr>
        <w:pStyle w:val="a4"/>
        <w:jc w:val="both"/>
        <w:rPr>
          <w:rFonts w:ascii="Times New Roman" w:hAnsi="Times New Roman"/>
          <w:szCs w:val="28"/>
        </w:rPr>
      </w:pPr>
    </w:p>
    <w:p w:rsidR="002349AA" w:rsidRPr="00091AD2" w:rsidRDefault="002349AA" w:rsidP="002349A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26.12</w:t>
      </w:r>
      <w:r w:rsidRPr="00091AD2">
        <w:rPr>
          <w:rFonts w:ascii="Times New Roman" w:hAnsi="Times New Roman"/>
          <w:b/>
          <w:sz w:val="24"/>
          <w:szCs w:val="24"/>
        </w:rPr>
        <w:t xml:space="preserve">.2024                                                                                               </w:t>
      </w:r>
      <w:r w:rsidR="0008520C">
        <w:rPr>
          <w:rFonts w:ascii="Times New Roman" w:hAnsi="Times New Roman"/>
          <w:b/>
          <w:sz w:val="24"/>
          <w:szCs w:val="24"/>
        </w:rPr>
        <w:t xml:space="preserve">                           № 183</w:t>
      </w:r>
    </w:p>
    <w:p w:rsidR="002349AA" w:rsidRPr="00091AD2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349AA" w:rsidRPr="00091AD2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AD2">
        <w:rPr>
          <w:rFonts w:ascii="Times New Roman" w:hAnsi="Times New Roman"/>
          <w:b/>
          <w:sz w:val="24"/>
          <w:szCs w:val="24"/>
        </w:rPr>
        <w:t>с. Едрово</w:t>
      </w:r>
    </w:p>
    <w:p w:rsidR="002349AA" w:rsidRPr="00091AD2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4D3E" w:rsidRPr="00154D3E" w:rsidRDefault="00154D3E" w:rsidP="00154D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D3E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D3E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26.12.2023г. № 144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4D3E">
        <w:rPr>
          <w:rFonts w:ascii="Times New Roman" w:eastAsia="Times New Roman" w:hAnsi="Times New Roman" w:cs="Times New Roman"/>
          <w:b/>
          <w:sz w:val="24"/>
          <w:szCs w:val="24"/>
        </w:rPr>
        <w:t>«О бюджете Едровского   сельского поселения                                                                         на 2024 год и плановый период 2025 и 2026 годов»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154D3E">
        <w:rPr>
          <w:rFonts w:ascii="Times New Roman" w:eastAsia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26.12.2023 № 144</w:t>
      </w:r>
      <w:r w:rsidRPr="00154D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2024 год и плановый период 2025 и 2026 годов» следующие изменения:      </w:t>
      </w:r>
    </w:p>
    <w:p w:rsidR="00154D3E" w:rsidRPr="00154D3E" w:rsidRDefault="00154D3E" w:rsidP="00154D3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Пункт 1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154D3E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редакции:</w:t>
      </w:r>
    </w:p>
    <w:p w:rsidR="00154D3E" w:rsidRPr="00154D3E" w:rsidRDefault="00154D3E" w:rsidP="00154D3E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2024 год:</w:t>
      </w:r>
    </w:p>
    <w:p w:rsidR="00154D3E" w:rsidRPr="00154D3E" w:rsidRDefault="00154D3E" w:rsidP="00154D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154D3E" w:rsidRPr="00154D3E" w:rsidRDefault="00154D3E" w:rsidP="00154D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18713569,93  рубль;</w:t>
      </w:r>
    </w:p>
    <w:p w:rsidR="00154D3E" w:rsidRPr="00154D3E" w:rsidRDefault="00154D3E" w:rsidP="00154D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19896252,02 рублей;   </w:t>
      </w:r>
    </w:p>
    <w:p w:rsidR="00154D3E" w:rsidRPr="00154D3E" w:rsidRDefault="00154D3E" w:rsidP="00154D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1182682,09 рубля</w:t>
      </w:r>
      <w:proofErr w:type="gramStart"/>
      <w:r w:rsidRPr="00154D3E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154D3E" w:rsidRPr="00154D3E" w:rsidRDefault="00154D3E" w:rsidP="00154D3E">
      <w:pPr>
        <w:shd w:val="clear" w:color="auto" w:fill="FFFFFF"/>
        <w:suppressAutoHyphens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54D3E">
        <w:rPr>
          <w:rFonts w:ascii="Times New Roman" w:eastAsia="Times New Roman" w:hAnsi="Times New Roman" w:cs="Times New Roman"/>
          <w:sz w:val="24"/>
          <w:szCs w:val="24"/>
        </w:rPr>
        <w:t>Приложения 3,4,5 к решению Совета депутатов Едровского сельского поселения изложить в прилагаемых редакциях.</w:t>
      </w:r>
    </w:p>
    <w:p w:rsidR="00154D3E" w:rsidRPr="00154D3E" w:rsidRDefault="00154D3E" w:rsidP="00154D3E">
      <w:pPr>
        <w:numPr>
          <w:ilvl w:val="0"/>
          <w:numId w:val="1"/>
        </w:numPr>
        <w:shd w:val="clear" w:color="auto" w:fill="FFFFFF"/>
        <w:tabs>
          <w:tab w:val="clear" w:pos="780"/>
          <w:tab w:val="num" w:pos="0"/>
        </w:tabs>
        <w:suppressAutoHyphens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информационном бюллетене «Едровски</w:t>
      </w:r>
      <w:r>
        <w:rPr>
          <w:rFonts w:ascii="Times New Roman" w:hAnsi="Times New Roman" w:cs="Times New Roman"/>
          <w:sz w:val="24"/>
          <w:szCs w:val="24"/>
        </w:rPr>
        <w:t>й в</w:t>
      </w:r>
      <w:r w:rsidRPr="00154D3E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D3E" w:rsidRPr="00154D3E" w:rsidRDefault="00154D3E" w:rsidP="00154D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С.В.Моденков     </w:t>
      </w:r>
    </w:p>
    <w:p w:rsidR="009345FA" w:rsidRDefault="009345FA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154D3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</w:p>
    <w:p w:rsidR="00154D3E" w:rsidRPr="00154D3E" w:rsidRDefault="00154D3E" w:rsidP="00154D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2024 год и плановый период 2025 и 2026 годов"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154D3E">
        <w:rPr>
          <w:rFonts w:ascii="Times New Roman" w:eastAsia="Times New Roman" w:hAnsi="Times New Roman" w:cs="Times New Roman"/>
          <w:sz w:val="24"/>
          <w:szCs w:val="24"/>
        </w:rPr>
        <w:t>Перераспределены бюджетные ассигнования: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В разделе 0104 «Центральный аппарат» уменьшены ассигнования с вида расхода 121 в сумме 5463,89 рублей и  с вида расхода 129 в сумме 7524,66 рубля; увеличены ассигнования в разделе 0102 «Глава поселения» на вид расхода 121 в сумме 7544,33  рубля и на вид расхода 129 в сумме 1025,59 рублей; 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В разделе 0104 «Центральный аппарат» уменьшены ассигнования с вида расхода 122 в сумме 22500 рублей; с вида расхода 247 в сумме 5000 рублей; с вида расхода 852 в сумме 642 рубля; с вида расхода853 в сумме 52013,37 рублей и увеличены ассигнования на вид расхода 244 на 131342,55 рубля.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Уменьшены ассигнования: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с раздела 0104 по муниципальной программе «Информатизация Едровского сельского поселения  на 2024 год» в сумме 5977,75 рублей;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с раздела 0113 «Другие общегосударственные вопросы» на сумму 8700 рублей; 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с раздела 0310 «Пожарная безопасность» на сумму 28082,70 рублей;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с раздела 0412 «Другие вопросы в области национальной политики» на 10000 рублей;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с раздела 1101 «Физкультура и спорт» на 2000 рублей;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с раздела 0503 «Благоустройство» по муниципальной программе «Благоустройство территории Едровского сельского поселения в 2023-2025 годах» по подпрограмме «Прочие мероприятия по благоустройству»  на 553,97 рубля</w:t>
      </w:r>
      <w:proofErr w:type="gramStart"/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 по подпрограмме «Озеленение» на 12022,69 рублей;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 по муниципальной программе «Реформирование развития муниципальной службы в Едровском сельском поселении на 2023-2025 годы"  - на 3000 рублей;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муниципальной программе "Сохранение и восстановление военно-мемориальных объектов на территории Едровского сельского поселения на 2020-2024 годы" на 2417,70 рублей.  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Увеличены ассигнования: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по разделу 0503 «Благоустройство» по муниципальной программе «Благоустройство территории Едровского сельского поселения в 2023-2025 годах» по подпрограмме «Обеспечение уличного освещения» на 19300,34 рубля;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по разделу 1001 «Пенсионное обеспечение» на 6685,92 рублей.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Внутри раздела 0104 по целевой статье «Расходы по содержанию штатных единиц по организации вывоза и утилизации бытовых отходов» добавлены ассигнования на вид расхода 121 на 901,77 рубль и </w:t>
      </w:r>
      <w:proofErr w:type="gramStart"/>
      <w:r w:rsidRPr="00154D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   вида расхода 129 на 4883,23 рубля и с вида расхода 244 на 5785 рублей.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В разделе 0203 «Осуществление первичного воинского учета на территориях, где отсутствуют военные комиссариаты» увеличены ассигнования по виду расхода 121 на 128,16 рублей и по виду расхода 244 на 8,90 рублей, уменьшены по виду расхода 129 на 137,06 рублей.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Внутри муниципальной программы «Совершенствование и содержание дорожного хозяйства на территории Едровского сельского поселения на 2023-2025 годы» уменьшены ассигнования по подпрограмме «Ремонт автомобильных дорог общего </w:t>
      </w:r>
      <w:r w:rsidRPr="00154D3E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пользования местного значения на территории Едровского сельского поселения» на 50000 рублей и увеличены по подпрограмме «Содержание автомобильных дорог общего пользования местного значения на территории Едровского сельского поселения» на вышеуказанную сумму.</w:t>
      </w:r>
      <w:proofErr w:type="gramEnd"/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ab/>
        <w:t>на 2024 год  составила 18713569,93 рубле</w:t>
      </w:r>
      <w:proofErr w:type="gramStart"/>
      <w:r w:rsidRPr="00154D3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154D3E">
        <w:rPr>
          <w:rFonts w:ascii="Times New Roman" w:eastAsia="Times New Roman" w:hAnsi="Times New Roman" w:cs="Times New Roman"/>
          <w:sz w:val="24"/>
          <w:szCs w:val="24"/>
        </w:rPr>
        <w:t>не изменилась);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D3E">
        <w:rPr>
          <w:rFonts w:ascii="Times New Roman" w:eastAsia="Times New Roman" w:hAnsi="Times New Roman" w:cs="Times New Roman"/>
          <w:sz w:val="24"/>
          <w:szCs w:val="24"/>
        </w:rPr>
        <w:tab/>
        <w:t>на 2024 год  составила 1989625,02 рублей (не изменилась);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дефицита на 2024 год составляет 1182682,09 рублей (не изменился). 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Доходы на 2025 и 2026 годы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D3E">
        <w:rPr>
          <w:rFonts w:ascii="Times New Roman" w:eastAsia="Times New Roman" w:hAnsi="Times New Roman" w:cs="Times New Roman"/>
          <w:sz w:val="24"/>
          <w:szCs w:val="24"/>
        </w:rPr>
        <w:t>не изменились.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Расходы  на 2025 и 2026 годы – не изменились.</w:t>
      </w:r>
    </w:p>
    <w:p w:rsidR="00154D3E" w:rsidRPr="00154D3E" w:rsidRDefault="00154D3E" w:rsidP="00154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3E">
        <w:rPr>
          <w:rFonts w:ascii="Times New Roman" w:eastAsia="Times New Roman" w:hAnsi="Times New Roman" w:cs="Times New Roman"/>
          <w:sz w:val="24"/>
          <w:szCs w:val="24"/>
        </w:rPr>
        <w:t>Дефицит бюджета на 2025 и 2026 годы – не изменился.</w:t>
      </w: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154D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54D3E" w:rsidRDefault="00154D3E" w:rsidP="00154D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54D3E" w:rsidRDefault="00154D3E" w:rsidP="00154D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154D3E" w:rsidRDefault="00154D3E" w:rsidP="00154D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 № 183</w:t>
      </w:r>
    </w:p>
    <w:p w:rsidR="00154D3E" w:rsidRDefault="00154D3E" w:rsidP="00154D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522"/>
        <w:gridCol w:w="292"/>
        <w:gridCol w:w="292"/>
        <w:gridCol w:w="469"/>
        <w:gridCol w:w="740"/>
        <w:gridCol w:w="472"/>
        <w:gridCol w:w="730"/>
        <w:gridCol w:w="730"/>
        <w:gridCol w:w="730"/>
        <w:gridCol w:w="217"/>
      </w:tblGrid>
      <w:tr w:rsidR="00154D3E" w:rsidRPr="00154D3E" w:rsidTr="00154D3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r w:rsidRPr="00154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Едровского сельского поселения на 2024 год и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4D3E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54D3E" w:rsidRPr="00154D3E" w:rsidTr="00154D3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6319106,27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1139269,92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1139269,92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1139269,92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845144,33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254025,59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4961048,28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4233242,03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3402870,50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2517684,11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122800,00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762386,39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813026,90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450437,50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362589,40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17344,63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1858,00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15486,63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319631,77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91058,23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277016,25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38890,00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38890,00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38890,00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117973,25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117973,25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117973,25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187778,07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97978,07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за счет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129825,19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99712,16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30113,03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8363,81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8363,81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157277,30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157277,30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17917,30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12342,30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12342,30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за счет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Дорожное хозяйств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3105305,00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топографо-геодезических, картографических и землеустроительных работ (за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счет иных межбюджетных трансферт</w:t>
            </w: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3185870,79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3185870,79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3185870,79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788252,23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788252,23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788252,23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218951,89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569300,34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618627,31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52977,31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52977,31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52977,31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 (за счет иных межбюджетных трансфертов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427532,54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254430,00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254430,00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254430,00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173102,54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173102,54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173102,54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804500,00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 гражданского кладбища в д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3632515,92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60283,62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60283,62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60283,62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3572232,30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23045,65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132582,30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132582,30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132582,30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4D3E" w:rsidRPr="00154D3E" w:rsidTr="00154D3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19896252,02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3E" w:rsidRPr="00154D3E" w:rsidRDefault="00154D3E" w:rsidP="0015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54D3E" w:rsidRPr="00154D3E" w:rsidRDefault="00154D3E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4D3E" w:rsidRDefault="00154D3E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8F2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F2038" w:rsidRDefault="008F2038" w:rsidP="008F2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8F2038" w:rsidRDefault="008F2038" w:rsidP="008F2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8F2038" w:rsidRDefault="008F2038" w:rsidP="008F2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 № 183</w:t>
      </w:r>
    </w:p>
    <w:p w:rsidR="008F2038" w:rsidRDefault="008F2038" w:rsidP="008F2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485"/>
        <w:gridCol w:w="238"/>
        <w:gridCol w:w="238"/>
        <w:gridCol w:w="457"/>
        <w:gridCol w:w="416"/>
        <w:gridCol w:w="688"/>
        <w:gridCol w:w="419"/>
        <w:gridCol w:w="678"/>
        <w:gridCol w:w="678"/>
        <w:gridCol w:w="678"/>
        <w:gridCol w:w="219"/>
      </w:tblGrid>
      <w:tr w:rsidR="008F2038" w:rsidRPr="008F2038" w:rsidTr="008F20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3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F2038" w:rsidRPr="008F2038" w:rsidTr="008F203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6319106,27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1139269,92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1139269,92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1139269,92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845144,33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254025,59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4961048,28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4233242,03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3402870,50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2517684,11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122800,00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762386,39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813026,90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450437,50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362589,40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17344,63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1858,00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15486,63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319631,77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91058,23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277016,25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38890,00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38890,00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38890,00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117973,25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117973,25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117973,25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187778,07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возмещению компенсационных расходов 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93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91600 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72000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72000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72000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97978,07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за счет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129825,19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99712,16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30113,03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8363,81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8363,81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157277,30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157277,30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17917,30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12342,30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12342,30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за счет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3105305,00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топографо-геодезических, картографических и землеустроительных работ (за </w:t>
            </w:r>
            <w:r w:rsid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счет иных межбюджетных трансферт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3185870,79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3185870,79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3185870,79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788252,23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788252,23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788252,23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218951,89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569300,34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618627,31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52977,31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52977,31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52977,31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 (за счет иных межбюджетных трансфертов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427532,54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254430,00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254430,00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254430,00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173102,54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173102,54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173102,54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804500,00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3632515,92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60283,62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60283,62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60283,62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3572232,30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23045,65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132582,30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132582,30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132582,30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19896252,02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20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2038" w:rsidRPr="008F2038" w:rsidTr="008F203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38" w:rsidRPr="008F2038" w:rsidRDefault="008F2038" w:rsidP="008F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F2038" w:rsidRPr="008F2038" w:rsidRDefault="008F2038" w:rsidP="008F203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2038" w:rsidRDefault="008F2038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42143" w:rsidRDefault="00542143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42143" w:rsidRDefault="00542143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42143" w:rsidRDefault="00542143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42143" w:rsidRDefault="00542143" w:rsidP="00154D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42143" w:rsidRDefault="00542143" w:rsidP="005421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42143" w:rsidRDefault="00542143" w:rsidP="005421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42143" w:rsidRDefault="00542143" w:rsidP="005421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542143" w:rsidRDefault="00542143" w:rsidP="0054214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от 26.12.2024  № 183</w:t>
      </w:r>
    </w:p>
    <w:p w:rsidR="00542143" w:rsidRDefault="00542143" w:rsidP="0054214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574"/>
        <w:gridCol w:w="242"/>
        <w:gridCol w:w="242"/>
        <w:gridCol w:w="457"/>
        <w:gridCol w:w="785"/>
        <w:gridCol w:w="461"/>
        <w:gridCol w:w="773"/>
        <w:gridCol w:w="720"/>
        <w:gridCol w:w="720"/>
        <w:gridCol w:w="220"/>
      </w:tblGrid>
      <w:tr w:rsidR="00542143" w:rsidRPr="00542143" w:rsidTr="005421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2143" w:rsidRPr="00542143" w:rsidTr="005421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финансовое обеспечение муниципальных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2143" w:rsidRPr="00542143" w:rsidTr="005421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2143" w:rsidRPr="00542143" w:rsidTr="0054214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2143" w:rsidRPr="00542143" w:rsidTr="005421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14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2143" w:rsidRPr="00542143" w:rsidTr="0054214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309016,25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120153,00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120153,00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120153,00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38890,00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38890,00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38890,00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117973,25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117973,25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117973,25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3105305,00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3185870,79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788252,23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788252,23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788252,23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218951,89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569300,34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618627,31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52977,31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52977,31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52977,31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 (за счет иных межбюджетных трансфертов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20958,71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427532,54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254430,00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254430,00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254430,00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173102,54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173102,54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173102,54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804500,00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</w:t>
            </w:r>
            <w:proofErr w:type="spell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3572232,30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23045,65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3439650,00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132582,30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132582,30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132582,30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12670571,16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4441444,50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143" w:rsidRPr="00542143" w:rsidTr="005421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43" w:rsidRPr="00542143" w:rsidRDefault="00542143" w:rsidP="0054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42143" w:rsidRPr="00542143" w:rsidRDefault="00542143" w:rsidP="00542143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</w:p>
    <w:sectPr w:rsidR="00542143" w:rsidRPr="00542143" w:rsidSect="002349A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0CB4"/>
    <w:multiLevelType w:val="multilevel"/>
    <w:tmpl w:val="74AA1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9AA"/>
    <w:rsid w:val="0008520C"/>
    <w:rsid w:val="000F0AB3"/>
    <w:rsid w:val="00154D3E"/>
    <w:rsid w:val="002349AA"/>
    <w:rsid w:val="00542143"/>
    <w:rsid w:val="008230F6"/>
    <w:rsid w:val="008E2B53"/>
    <w:rsid w:val="008F2038"/>
    <w:rsid w:val="0093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49A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349A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54D3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421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2143"/>
    <w:rPr>
      <w:color w:val="800080"/>
      <w:u w:val="single"/>
    </w:rPr>
  </w:style>
  <w:style w:type="paragraph" w:customStyle="1" w:styleId="xl63">
    <w:name w:val="xl63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54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54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5">
    <w:name w:val="xl75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9">
    <w:name w:val="xl79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54214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542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1">
    <w:name w:val="xl91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5">
    <w:name w:val="xl95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54214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5421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542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14">
    <w:name w:val="xl114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42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16">
    <w:name w:val="xl116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26">
    <w:name w:val="xl126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542143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54214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54214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5">
    <w:name w:val="xl145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5421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54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5421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5421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5421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5421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5421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8">
    <w:name w:val="xl158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54214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542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62">
    <w:name w:val="xl162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3">
    <w:name w:val="xl163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64">
    <w:name w:val="xl164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"/>
    <w:rsid w:val="005421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66">
    <w:name w:val="xl166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67">
    <w:name w:val="xl167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8">
    <w:name w:val="xl168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2">
    <w:name w:val="xl172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a"/>
    <w:rsid w:val="0054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4">
    <w:name w:val="xl174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75">
    <w:name w:val="xl175"/>
    <w:basedOn w:val="a"/>
    <w:rsid w:val="005421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76">
    <w:name w:val="xl176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542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542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542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2">
    <w:name w:val="xl182"/>
    <w:basedOn w:val="a"/>
    <w:rsid w:val="0054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5421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54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6">
    <w:name w:val="xl186"/>
    <w:basedOn w:val="a"/>
    <w:rsid w:val="005421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87">
    <w:name w:val="xl187"/>
    <w:basedOn w:val="a"/>
    <w:rsid w:val="005421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11144</Words>
  <Characters>63522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2024-12-27T06:17:00Z</dcterms:created>
  <dcterms:modified xsi:type="dcterms:W3CDTF">2024-12-27T08:32:00Z</dcterms:modified>
</cp:coreProperties>
</file>