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gramStart"/>
      <w:r w:rsidRPr="00F95A6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95A61">
        <w:rPr>
          <w:rFonts w:ascii="Times New Roman" w:hAnsi="Times New Roman" w:cs="Times New Roman"/>
          <w:b/>
          <w:sz w:val="24"/>
          <w:szCs w:val="24"/>
        </w:rPr>
        <w:t xml:space="preserve"> Р О Е К Т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A6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</w:t>
      </w:r>
      <w:r w:rsidRPr="00F95A61">
        <w:rPr>
          <w:rFonts w:ascii="Times New Roman" w:hAnsi="Times New Roman" w:cs="Times New Roman"/>
          <w:b/>
          <w:color w:val="000000"/>
          <w:sz w:val="24"/>
          <w:szCs w:val="24"/>
        </w:rPr>
        <w:t>оссийская   Федерация</w:t>
      </w:r>
    </w:p>
    <w:p w:rsidR="00F95A61" w:rsidRPr="00F95A61" w:rsidRDefault="00F95A61" w:rsidP="00F95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61">
        <w:rPr>
          <w:rFonts w:ascii="Times New Roman" w:hAnsi="Times New Roman" w:cs="Times New Roman"/>
          <w:b/>
          <w:sz w:val="24"/>
          <w:szCs w:val="24"/>
        </w:rPr>
        <w:t>Валдайский район   Новгородская  область</w:t>
      </w:r>
    </w:p>
    <w:p w:rsidR="00F95A61" w:rsidRPr="00F95A61" w:rsidRDefault="00F95A61" w:rsidP="00F95A61">
      <w:pPr>
        <w:pStyle w:val="2"/>
        <w:rPr>
          <w:color w:val="000000"/>
          <w:sz w:val="24"/>
        </w:rPr>
      </w:pPr>
      <w:r w:rsidRPr="00F95A61">
        <w:rPr>
          <w:color w:val="000000"/>
          <w:sz w:val="24"/>
        </w:rPr>
        <w:t>Совет депутатов Едровского сельского поселения</w:t>
      </w: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F95A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95A61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95A61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95A61" w:rsidRPr="00F95A61" w:rsidRDefault="00F95A61" w:rsidP="00F95A61">
      <w:pPr>
        <w:pStyle w:val="a3"/>
        <w:tabs>
          <w:tab w:val="left" w:pos="708"/>
        </w:tabs>
      </w:pP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5A61">
        <w:rPr>
          <w:rFonts w:ascii="Times New Roman" w:hAnsi="Times New Roman" w:cs="Times New Roman"/>
          <w:b/>
          <w:sz w:val="24"/>
          <w:szCs w:val="24"/>
        </w:rPr>
        <w:t>от             2025  № ________</w:t>
      </w:r>
    </w:p>
    <w:p w:rsidR="00F95A61" w:rsidRPr="00F95A61" w:rsidRDefault="00F95A61" w:rsidP="00F95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6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F95A61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F95A61">
        <w:rPr>
          <w:rFonts w:ascii="Times New Roman" w:hAnsi="Times New Roman" w:cs="Times New Roman"/>
          <w:b/>
          <w:sz w:val="24"/>
          <w:szCs w:val="24"/>
        </w:rPr>
        <w:t>дрово</w:t>
      </w:r>
      <w:r w:rsidRPr="00F95A61">
        <w:rPr>
          <w:rFonts w:ascii="Times New Roman" w:hAnsi="Times New Roman" w:cs="Times New Roman"/>
          <w:b/>
          <w:sz w:val="24"/>
          <w:szCs w:val="24"/>
        </w:rPr>
        <w:br/>
      </w:r>
      <w:r w:rsidRPr="00F95A61">
        <w:rPr>
          <w:rFonts w:ascii="Times New Roman" w:hAnsi="Times New Roman" w:cs="Times New Roman"/>
          <w:sz w:val="24"/>
          <w:szCs w:val="24"/>
        </w:rPr>
        <w:br/>
      </w:r>
      <w:r w:rsidRPr="00F95A61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A61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A61">
        <w:rPr>
          <w:rFonts w:ascii="Times New Roman" w:hAnsi="Times New Roman" w:cs="Times New Roman"/>
          <w:b/>
          <w:sz w:val="24"/>
          <w:szCs w:val="24"/>
        </w:rPr>
        <w:t>сельского поселения от 26.12.</w:t>
      </w:r>
      <w:r>
        <w:rPr>
          <w:rFonts w:ascii="Times New Roman" w:hAnsi="Times New Roman" w:cs="Times New Roman"/>
          <w:b/>
          <w:sz w:val="24"/>
          <w:szCs w:val="24"/>
        </w:rPr>
        <w:t>2024г. № 182</w:t>
      </w:r>
      <w:r w:rsidRPr="00F95A61">
        <w:rPr>
          <w:rFonts w:ascii="Times New Roman" w:hAnsi="Times New Roman" w:cs="Times New Roman"/>
          <w:b/>
          <w:sz w:val="24"/>
          <w:szCs w:val="24"/>
        </w:rPr>
        <w:t xml:space="preserve"> «О бюджете Едровского   сельского поселения                                                                         на 2025 год и плановый период 2026 и 2027 годов»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61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6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26.12.2024 № 182</w:t>
      </w:r>
      <w:r w:rsidRPr="00F95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5A61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2025 год и плановый период 2026 и 2027 годов» следующие изменения:      </w:t>
      </w:r>
    </w:p>
    <w:p w:rsidR="00F95A61" w:rsidRPr="00F95A61" w:rsidRDefault="00F95A61" w:rsidP="00F95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F95A61" w:rsidRPr="00F95A61" w:rsidRDefault="00F95A61" w:rsidP="00F95A61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2025 год:</w:t>
      </w:r>
    </w:p>
    <w:p w:rsidR="00F95A61" w:rsidRPr="00F95A61" w:rsidRDefault="00F95A61" w:rsidP="00F95A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F95A61" w:rsidRPr="00F95A61" w:rsidRDefault="00F95A61" w:rsidP="00F95A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>16441356,75 рубля;</w:t>
      </w:r>
    </w:p>
    <w:p w:rsidR="00F95A61" w:rsidRPr="00F95A61" w:rsidRDefault="00F95A61" w:rsidP="00F95A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17431848,07 рублей;   </w:t>
      </w:r>
    </w:p>
    <w:p w:rsidR="00F95A61" w:rsidRPr="00F95A61" w:rsidRDefault="00F95A61" w:rsidP="00F95A6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990491,32 рублей</w:t>
      </w:r>
      <w:proofErr w:type="gramStart"/>
      <w:r w:rsidRPr="00F95A61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95A61" w:rsidRPr="00F95A61" w:rsidRDefault="00F95A61" w:rsidP="00F95A6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>Приложения 1,2,3,4,5 к решению Совета депутатов Едровского сельского поселения изложить в прилагаемых редакциях.</w:t>
      </w:r>
    </w:p>
    <w:p w:rsidR="00F95A61" w:rsidRPr="00F95A61" w:rsidRDefault="00F95A61" w:rsidP="00F95A61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>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С.В.Моденков       </w:t>
      </w: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5A61">
        <w:rPr>
          <w:rFonts w:ascii="Times New Roman" w:hAnsi="Times New Roman" w:cs="Times New Roman"/>
          <w:sz w:val="20"/>
          <w:szCs w:val="20"/>
        </w:rPr>
        <w:t>Проект подготовила и завизировала</w:t>
      </w: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5A61">
        <w:rPr>
          <w:rFonts w:ascii="Times New Roman" w:hAnsi="Times New Roman" w:cs="Times New Roman"/>
          <w:sz w:val="20"/>
          <w:szCs w:val="20"/>
        </w:rPr>
        <w:t xml:space="preserve">Главный специалист                   </w:t>
      </w:r>
      <w:proofErr w:type="spellStart"/>
      <w:r w:rsidRPr="00F95A61">
        <w:rPr>
          <w:rFonts w:ascii="Times New Roman" w:hAnsi="Times New Roman" w:cs="Times New Roman"/>
          <w:sz w:val="20"/>
          <w:szCs w:val="20"/>
        </w:rPr>
        <w:t>М.Н.Баландина</w:t>
      </w:r>
      <w:proofErr w:type="spellEnd"/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</w:t>
      </w:r>
      <w:r w:rsidRPr="00F95A61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</w:p>
    <w:p w:rsidR="00F95A61" w:rsidRPr="00F95A61" w:rsidRDefault="00F95A61" w:rsidP="00F95A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61">
        <w:rPr>
          <w:rFonts w:ascii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2025 год и плановый период 2026 и 2027 годов"</w:t>
      </w:r>
    </w:p>
    <w:p w:rsidR="00F95A61" w:rsidRPr="00F95A61" w:rsidRDefault="00F95A61" w:rsidP="00F95A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5A61">
        <w:rPr>
          <w:rFonts w:ascii="Times New Roman" w:hAnsi="Times New Roman" w:cs="Times New Roman"/>
          <w:sz w:val="24"/>
          <w:szCs w:val="24"/>
        </w:rPr>
        <w:t xml:space="preserve">На основании Распоряжения Правительства Новгородской области от 31.03.2025 №183-рг поселению распределена субсидия из областного бюджета на реализацию местных инициатив в рамках практики инициативного </w:t>
      </w:r>
      <w:proofErr w:type="spellStart"/>
      <w:r w:rsidRPr="00F95A61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F95A61">
        <w:rPr>
          <w:rFonts w:ascii="Times New Roman" w:hAnsi="Times New Roman" w:cs="Times New Roman"/>
          <w:sz w:val="24"/>
          <w:szCs w:val="24"/>
        </w:rPr>
        <w:t xml:space="preserve"> ППМИ на территории Новгородской области, на данную сумму добавлены расходы на </w:t>
      </w:r>
      <w:proofErr w:type="spellStart"/>
      <w:r w:rsidRPr="00F95A6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F95A61">
        <w:rPr>
          <w:rFonts w:ascii="Times New Roman" w:hAnsi="Times New Roman" w:cs="Times New Roman"/>
          <w:sz w:val="24"/>
          <w:szCs w:val="24"/>
        </w:rPr>
        <w:t xml:space="preserve">  о муниципальной программы «Благоустройство территории Едровского сельского поселения в 2023-2025 годах» по подпрограмме "Поддержка местных инициатив граждан в рамках государственной программы Новгородской области "Развитие</w:t>
      </w:r>
      <w:proofErr w:type="gramEnd"/>
      <w:r w:rsidRPr="00F95A61">
        <w:rPr>
          <w:rFonts w:ascii="Times New Roman" w:hAnsi="Times New Roman" w:cs="Times New Roman"/>
          <w:sz w:val="24"/>
          <w:szCs w:val="24"/>
        </w:rPr>
        <w:t xml:space="preserve">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области". 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ab/>
        <w:t>на 2025 год  составила 16441356,75 рубле</w:t>
      </w:r>
      <w:proofErr w:type="gramStart"/>
      <w:r w:rsidRPr="00F95A6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F95A61">
        <w:rPr>
          <w:rFonts w:ascii="Times New Roman" w:hAnsi="Times New Roman" w:cs="Times New Roman"/>
          <w:sz w:val="24"/>
          <w:szCs w:val="24"/>
        </w:rPr>
        <w:t>увеличились на 768000 рублей);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ab/>
        <w:t>сумма расходов: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 xml:space="preserve"> </w:t>
      </w:r>
      <w:r w:rsidRPr="00F95A61">
        <w:rPr>
          <w:rFonts w:ascii="Times New Roman" w:hAnsi="Times New Roman" w:cs="Times New Roman"/>
          <w:sz w:val="24"/>
          <w:szCs w:val="24"/>
        </w:rPr>
        <w:tab/>
        <w:t>на 2025 год  составила 17431848,07 рублей (увеличилась на 768000 руб.);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ab/>
        <w:t xml:space="preserve">размер дефицита на 2025 год составляет 990491,32 рубль (не изменился).  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>Доходы и расходы на 2026 год составили 12247722,50 рубля (не изменились);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>Доходы и расходы  на 2027 год составили 13022935 рублей (не изменились).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>Дефицит бюджета на 2026 и 2027 годы – 0 рублей.</w:t>
      </w:r>
    </w:p>
    <w:p w:rsidR="00F95A61" w:rsidRPr="00F95A61" w:rsidRDefault="00F95A61" w:rsidP="00F95A61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5A61">
        <w:rPr>
          <w:rFonts w:ascii="Times New Roman" w:hAnsi="Times New Roman" w:cs="Times New Roman"/>
          <w:sz w:val="24"/>
          <w:szCs w:val="24"/>
        </w:rPr>
        <w:tab/>
      </w:r>
      <w:r w:rsidRPr="00F95A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411"/>
        <w:gridCol w:w="2126"/>
        <w:gridCol w:w="1647"/>
        <w:gridCol w:w="1647"/>
        <w:gridCol w:w="1647"/>
      </w:tblGrid>
      <w:tr w:rsidR="00F95A61" w:rsidRPr="00F95A61" w:rsidTr="00F95A6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735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</w:rPr>
              <w:t xml:space="preserve">Прогнозируемые поступления доходов в бюджет Едровского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95A61" w:rsidRPr="00F95A61" w:rsidTr="00F95A61">
        <w:trPr>
          <w:trHeight w:val="525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5A61" w:rsidRPr="00F95A61" w:rsidTr="00F95A61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16441356,75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12247722,50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13022935,00</w:t>
            </w: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5456506,75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5553100,00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6361400,00</w:t>
            </w: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5394100,00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6202400,00</w:t>
            </w:r>
          </w:p>
        </w:tc>
      </w:tr>
      <w:tr w:rsidR="00F95A61" w:rsidRPr="00F95A61" w:rsidTr="00F95A6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502600,00</w:t>
            </w:r>
          </w:p>
        </w:tc>
      </w:tr>
      <w:tr w:rsidR="00F95A61" w:rsidRPr="00F95A61" w:rsidTr="00F95A61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441500,00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476400,00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502600,00</w:t>
            </w:r>
          </w:p>
        </w:tc>
      </w:tr>
      <w:tr w:rsidR="00F95A61" w:rsidRPr="00F95A61" w:rsidTr="00F95A61">
        <w:trPr>
          <w:trHeight w:val="17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438500,00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473400,00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499600,00</w:t>
            </w:r>
          </w:p>
        </w:tc>
      </w:tr>
      <w:tr w:rsidR="00F95A61" w:rsidRPr="00F95A61" w:rsidTr="00F95A61">
        <w:trPr>
          <w:trHeight w:val="21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</w:tr>
      <w:tr w:rsidR="00F95A61" w:rsidRPr="00F95A61" w:rsidTr="00F95A6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F95A61" w:rsidRPr="00F95A61" w:rsidTr="00F95A6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3082300,00</w:t>
            </w:r>
          </w:p>
        </w:tc>
      </w:tr>
      <w:tr w:rsidR="00F95A61" w:rsidRPr="00F95A61" w:rsidTr="00F95A61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2255200,00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2324200,00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3082300,00</w:t>
            </w:r>
          </w:p>
        </w:tc>
      </w:tr>
      <w:tr w:rsidR="00F95A61" w:rsidRPr="00F95A61" w:rsidTr="00F95A61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1105000,00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1435000,00</w:t>
            </w:r>
          </w:p>
        </w:tc>
      </w:tr>
      <w:tr w:rsidR="00F95A61" w:rsidRPr="00F95A61" w:rsidTr="00F95A61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7200,00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7300,00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8000,00</w:t>
            </w:r>
          </w:p>
        </w:tc>
      </w:tr>
      <w:tr w:rsidR="00F95A61" w:rsidRPr="00F95A61" w:rsidTr="00F95A61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1143000,00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1181900,00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1639300,00</w:t>
            </w:r>
          </w:p>
        </w:tc>
      </w:tr>
      <w:tr w:rsidR="00F95A61" w:rsidRPr="00F95A61" w:rsidTr="00F95A61">
        <w:trPr>
          <w:trHeight w:val="19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2569000,00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2616000,00</w:t>
            </w: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445000,00</w:t>
            </w:r>
          </w:p>
        </w:tc>
      </w:tr>
      <w:tr w:rsidR="00F95A61" w:rsidRPr="00F95A61" w:rsidTr="00F95A6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435000,00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445000,00</w:t>
            </w: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2134000,00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2171000,00</w:t>
            </w:r>
          </w:p>
        </w:tc>
      </w:tr>
      <w:tr w:rsidR="00F95A61" w:rsidRPr="00F95A61" w:rsidTr="00F95A61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1000000,00</w:t>
            </w:r>
          </w:p>
        </w:tc>
      </w:tr>
      <w:tr w:rsidR="00F95A61" w:rsidRPr="00F95A61" w:rsidTr="00F95A61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1134000,00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1152000,00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1171000,00</w:t>
            </w:r>
          </w:p>
        </w:tc>
      </w:tr>
      <w:tr w:rsidR="00F95A61" w:rsidRPr="00F95A61" w:rsidTr="00F95A61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F95A61" w:rsidRPr="00F95A61" w:rsidTr="00F95A61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189306,75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</w:tr>
      <w:tr w:rsidR="00F95A61" w:rsidRPr="00F95A61" w:rsidTr="00F95A6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159000,00</w:t>
            </w:r>
          </w:p>
        </w:tc>
      </w:tr>
      <w:tr w:rsidR="00F95A61" w:rsidRPr="00F95A61" w:rsidTr="00F95A61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159000,00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159000,00</w:t>
            </w:r>
          </w:p>
        </w:tc>
      </w:tr>
      <w:tr w:rsidR="00F95A61" w:rsidRPr="00F95A61" w:rsidTr="00F95A61">
        <w:trPr>
          <w:trHeight w:val="20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F95A61" w:rsidRPr="00F95A61" w:rsidTr="00F95A61">
        <w:trPr>
          <w:trHeight w:val="20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</w:tr>
      <w:tr w:rsidR="00F95A61" w:rsidRPr="00F95A61" w:rsidTr="00F95A61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</w:tr>
      <w:tr w:rsidR="00F95A61" w:rsidRPr="00F95A61" w:rsidTr="00F95A61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157000,00</w:t>
            </w:r>
          </w:p>
        </w:tc>
      </w:tr>
      <w:tr w:rsidR="00F95A61" w:rsidRPr="00F95A61" w:rsidTr="00F95A61">
        <w:trPr>
          <w:trHeight w:val="8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000 1 14 00000 00 0000 000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F95A61" w:rsidRPr="00F95A61" w:rsidTr="00F95A61">
        <w:trPr>
          <w:trHeight w:val="11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000 1 14 06000 00 0000 430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5A61" w:rsidRPr="00F95A61" w:rsidTr="00F95A61">
        <w:trPr>
          <w:trHeight w:val="19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продажи земельных участков,  государственная  собственность на которые разграничена (за исключением земельных участков автономных учреждений,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а также земельных участков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000 1 14 06020 10 0000 430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5A61" w:rsidRPr="00F95A61" w:rsidTr="00F95A61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Доходы от продажи земельных участков,  находящихся в 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000 1 14 06026 10 0000 430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30306,75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5A61" w:rsidRPr="00F95A61" w:rsidTr="00F95A61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10984850,00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6661535,00</w:t>
            </w:r>
          </w:p>
        </w:tc>
      </w:tr>
      <w:tr w:rsidR="00F95A61" w:rsidRPr="00F95A61" w:rsidTr="00F95A61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10677850,00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6694622,50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6661535,00</w:t>
            </w:r>
          </w:p>
        </w:tc>
      </w:tr>
      <w:tr w:rsidR="00F95A61" w:rsidRPr="00F95A61" w:rsidTr="00F95A61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3075700,00</w:t>
            </w:r>
          </w:p>
        </w:tc>
      </w:tr>
      <w:tr w:rsidR="00F95A61" w:rsidRPr="00F95A61" w:rsidTr="00F95A61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3075700,00</w:t>
            </w:r>
          </w:p>
        </w:tc>
      </w:tr>
      <w:tr w:rsidR="00F95A61" w:rsidRPr="00F95A61" w:rsidTr="00F95A61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3075700,00</w:t>
            </w:r>
          </w:p>
        </w:tc>
      </w:tr>
      <w:tr w:rsidR="00F95A61" w:rsidRPr="00F95A61" w:rsidTr="00F95A61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2943000,00</w:t>
            </w:r>
          </w:p>
        </w:tc>
      </w:tr>
      <w:tr w:rsidR="00F95A61" w:rsidRPr="00F95A61" w:rsidTr="00F95A61">
        <w:trPr>
          <w:trHeight w:val="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95A61" w:rsidRPr="00F95A61" w:rsidTr="00F95A61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5183000,00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2943000,00</w:t>
            </w:r>
          </w:p>
        </w:tc>
      </w:tr>
      <w:tr w:rsidR="00F95A61" w:rsidRPr="00F95A61" w:rsidTr="00F95A61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000 2 02 29999 10 9085 150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4415000,00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2943000,00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2943000,00</w:t>
            </w:r>
          </w:p>
        </w:tc>
      </w:tr>
      <w:tr w:rsidR="00F95A61" w:rsidRPr="00F95A61" w:rsidTr="00F95A61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5A61" w:rsidRPr="00F95A61" w:rsidTr="00F95A6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621710,00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636622,50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642835,00</w:t>
            </w:r>
          </w:p>
        </w:tc>
      </w:tr>
      <w:tr w:rsidR="00F95A61" w:rsidRPr="00F95A61" w:rsidTr="00F95A61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185325,00</w:t>
            </w:r>
          </w:p>
        </w:tc>
      </w:tr>
      <w:tr w:rsidR="00F95A61" w:rsidRPr="00F95A61" w:rsidTr="00F95A61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457510,00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457510,00</w:t>
            </w:r>
          </w:p>
        </w:tc>
      </w:tr>
      <w:tr w:rsidR="00F95A61" w:rsidRPr="00F95A61" w:rsidTr="00F95A61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457010,00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457010,00</w:t>
            </w:r>
          </w:p>
        </w:tc>
      </w:tr>
      <w:tr w:rsidR="00F95A61" w:rsidRPr="00F95A61" w:rsidTr="00F95A61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F95A61" w:rsidRPr="00F95A61" w:rsidTr="00F95A61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570540,00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5A61" w:rsidRPr="00F95A61" w:rsidTr="00F95A61">
        <w:trPr>
          <w:trHeight w:val="15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5A61" w:rsidRPr="00F95A61" w:rsidTr="00F95A61">
        <w:trPr>
          <w:trHeight w:val="14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5A61" w:rsidRPr="00F95A61" w:rsidTr="00F95A61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5A61" w:rsidRPr="00F95A61" w:rsidTr="00F95A61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5A61" w:rsidRPr="00F95A61" w:rsidTr="00F95A61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5A61" w:rsidRPr="00F95A61" w:rsidTr="00F95A6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000 2 07 05030 10 0000 150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5A61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F95A61" w:rsidRDefault="00F95A61" w:rsidP="00F95A6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2474"/>
        <w:gridCol w:w="3233"/>
        <w:gridCol w:w="1321"/>
        <w:gridCol w:w="1225"/>
        <w:gridCol w:w="1225"/>
      </w:tblGrid>
      <w:tr w:rsidR="00F95A61" w:rsidRPr="00F95A61" w:rsidTr="00F95A6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E54"/>
            <w:bookmarkEnd w:id="0"/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Приложение 2</w:t>
            </w: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к  решению Совета депутатов </w:t>
            </w:r>
          </w:p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Едровского сельского поселения</w:t>
            </w:r>
          </w:p>
        </w:tc>
      </w:tr>
      <w:tr w:rsidR="00F95A61" w:rsidRPr="00F95A61" w:rsidTr="00F95A61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получаемых  из других бюджетов бюджетной системы Российской Федерации бюджету Едровского сельского поселения  на 2025 год и на плановый период 2026 и 2027 годов</w:t>
            </w: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10 677 850,00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6 661 535,00</w:t>
            </w:r>
          </w:p>
        </w:tc>
      </w:tr>
      <w:tr w:rsidR="00F95A61" w:rsidRPr="00F95A61" w:rsidTr="00F95A6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10 677 850,00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6 694 622,50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6 661 535,00</w:t>
            </w:r>
          </w:p>
        </w:tc>
      </w:tr>
      <w:tr w:rsidR="00F95A61" w:rsidRPr="00F95A61" w:rsidTr="00F95A6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3 075 700,00</w:t>
            </w:r>
          </w:p>
        </w:tc>
      </w:tr>
      <w:tr w:rsidR="00F95A61" w:rsidRPr="00F95A61" w:rsidTr="00F95A61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4 302 600,00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3 115 000,00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3 075 700,00</w:t>
            </w:r>
          </w:p>
        </w:tc>
      </w:tr>
      <w:tr w:rsidR="00F95A61" w:rsidRPr="00F95A61" w:rsidTr="00F95A6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4302600,00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3 075 700,00</w:t>
            </w:r>
          </w:p>
        </w:tc>
      </w:tr>
      <w:tr w:rsidR="00F95A61" w:rsidRPr="00F95A61" w:rsidTr="00F95A61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2 943 000,00</w:t>
            </w:r>
          </w:p>
        </w:tc>
      </w:tr>
      <w:tr w:rsidR="00F95A61" w:rsidRPr="00F95A61" w:rsidTr="00F95A61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5 183 000,00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2 943 000,00</w:t>
            </w:r>
          </w:p>
        </w:tc>
      </w:tr>
      <w:tr w:rsidR="00F95A61" w:rsidRPr="00F95A61" w:rsidTr="00F95A61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000 2 02 29999 10 9085 150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4 415 000,00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2 943 000,00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2 943 000,00</w:t>
            </w:r>
          </w:p>
        </w:tc>
      </w:tr>
      <w:tr w:rsidR="00F95A61" w:rsidRPr="00F95A61" w:rsidTr="00F95A61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5A61" w:rsidRPr="00F95A61" w:rsidTr="00F95A61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621 710,00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636 622,50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642 835,00</w:t>
            </w:r>
          </w:p>
        </w:tc>
      </w:tr>
      <w:tr w:rsidR="00F95A61" w:rsidRPr="00F95A61" w:rsidTr="00F95A6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164 200,00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179 112,50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185 325,00</w:t>
            </w:r>
          </w:p>
        </w:tc>
      </w:tr>
      <w:tr w:rsidR="00F95A61" w:rsidRPr="00F95A61" w:rsidTr="00F95A61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457 510,00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457 510,00</w:t>
            </w:r>
          </w:p>
        </w:tc>
      </w:tr>
      <w:tr w:rsidR="00F95A61" w:rsidRPr="00F95A61" w:rsidTr="00F95A61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457 010,00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457 010,00</w:t>
            </w:r>
          </w:p>
        </w:tc>
      </w:tr>
      <w:tr w:rsidR="00F95A61" w:rsidRPr="00F95A61" w:rsidTr="00F95A61">
        <w:trPr>
          <w:trHeight w:val="20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F95A61" w:rsidRPr="00F95A61" w:rsidTr="00F95A61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95A61" w:rsidRPr="00F95A61" w:rsidTr="00F95A61">
        <w:trPr>
          <w:trHeight w:val="8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000 202 49999 10 0000 150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570 540,00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5A61" w:rsidRPr="00F95A61" w:rsidTr="00F95A61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000 202 49999 10 4500 150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5A61" w:rsidRPr="00F95A61" w:rsidTr="00F95A61">
        <w:trPr>
          <w:trHeight w:val="19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000 202 49999 10 3800 150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 поселений из бюджета Валдайского муниципального района для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сельских поселений на  реализацию программ по поддержке местных инициатив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5A61" w:rsidRPr="00F95A61" w:rsidTr="00F95A61">
        <w:trPr>
          <w:trHeight w:val="2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000 202 49999 10 71791 150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5A61" w:rsidRPr="00F95A61" w:rsidTr="00F95A61">
        <w:trPr>
          <w:trHeight w:val="2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000 202 49999 10 11791 150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осуществление мероприятий по созданию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 (или) содержанию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5A61" w:rsidRDefault="00F95A61" w:rsidP="00F9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5A61" w:rsidRPr="00F95A61" w:rsidRDefault="00F95A61" w:rsidP="00F95A6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641"/>
        <w:gridCol w:w="243"/>
        <w:gridCol w:w="243"/>
        <w:gridCol w:w="461"/>
        <w:gridCol w:w="861"/>
        <w:gridCol w:w="464"/>
        <w:gridCol w:w="782"/>
        <w:gridCol w:w="782"/>
        <w:gridCol w:w="782"/>
        <w:gridCol w:w="219"/>
      </w:tblGrid>
      <w:tr w:rsidR="00F95A61" w:rsidRPr="00F95A61" w:rsidTr="00F95A6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Приложение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непрограммным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группам и подгруппам  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91200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25833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25833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25833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7644910,40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193000,00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топографо-геодезических, картографических и землеустроительных работ (за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иных межбюджетных трансферт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7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ель ТОС "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Шлино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межбюджетного трансферта на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17431848,07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5A61" w:rsidRDefault="00F95A61" w:rsidP="00F9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95A61" w:rsidRDefault="00F95A61" w:rsidP="00F95A6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344"/>
        <w:gridCol w:w="241"/>
        <w:gridCol w:w="241"/>
        <w:gridCol w:w="491"/>
        <w:gridCol w:w="444"/>
        <w:gridCol w:w="818"/>
        <w:gridCol w:w="448"/>
        <w:gridCol w:w="744"/>
        <w:gridCol w:w="744"/>
        <w:gridCol w:w="744"/>
        <w:gridCol w:w="219"/>
      </w:tblGrid>
      <w:tr w:rsidR="00F95A61" w:rsidRPr="00F95A61" w:rsidTr="00F95A6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95A6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95A61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Едровского сельского поселен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16056001,32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12247722,5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6174071,67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6113866,50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5900614,00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4878861,67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4895666,50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4692414,00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4146851,67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4438656,50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4235404,00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3538900,00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2583300,00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175400,00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780200,00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587951,67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879756,50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676504,00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174901,67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444406,50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308814,00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413050,00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435350,00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367690,00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457010,00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444000,00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341000,00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работ, услуг в сфере </w:t>
            </w: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01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02000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13000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недвижимости, признание прав и регулирование отношений по государственной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Исполнение судебных решений  из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164200,00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179112,50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185325,00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151928,00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116688,00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35240,00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12272,00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27184,50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33397,00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7644910,40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5277200,00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о(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04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064002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21000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7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топографо-геодезических, картографических и землеустроительных работ (за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счет иных межбюджетных трансферт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ов из бюджета Валдайского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95400 40000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 с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ель ТОС "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Шлино</w:t>
            </w:r>
            <w:proofErr w:type="spell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22272F"/>
                <w:sz w:val="20"/>
                <w:szCs w:val="20"/>
              </w:rPr>
              <w:t>Охрана окружающей 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60540,00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межбюджетного трансферта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94900 71790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42378,00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и (или) содержание мест (площадок) накопления твердых коммунальных отходов за счет</w:t>
            </w:r>
            <w:proofErr w:type="gram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ного межбюджетного трансферта на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94900 S1790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18162,00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397841,00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99999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99999 </w:t>
            </w:r>
            <w:proofErr w:type="spellStart"/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216702,50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sz w:val="20"/>
                <w:szCs w:val="20"/>
              </w:rPr>
              <w:t>471855,00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17431848,07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12247722,50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95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13022935,00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5A61" w:rsidRPr="00F95A61" w:rsidTr="00F95A6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5A61" w:rsidRPr="00F95A61" w:rsidRDefault="00F95A61" w:rsidP="00F95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95A61" w:rsidRDefault="00F95A61" w:rsidP="00F9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65E2" w:rsidRDefault="00C565E2" w:rsidP="00F95A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565E2" w:rsidRDefault="00C565E2" w:rsidP="00F95A61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709"/>
        <w:gridCol w:w="243"/>
        <w:gridCol w:w="243"/>
        <w:gridCol w:w="464"/>
        <w:gridCol w:w="871"/>
        <w:gridCol w:w="468"/>
        <w:gridCol w:w="790"/>
        <w:gridCol w:w="735"/>
        <w:gridCol w:w="735"/>
        <w:gridCol w:w="220"/>
      </w:tblGrid>
      <w:tr w:rsidR="00C565E2" w:rsidRPr="00C565E2" w:rsidTr="00C565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65E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5E2" w:rsidRPr="00C565E2" w:rsidTr="00C565E2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565E2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5E2" w:rsidRPr="00C565E2" w:rsidTr="00C565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5E2" w:rsidRPr="00C565E2" w:rsidTr="00C565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5E2" w:rsidRPr="00C565E2" w:rsidTr="00C565E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565E2" w:rsidRPr="00C565E2" w:rsidTr="00C565E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 финансовое обеспечение реализации муниципальных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 Едровского сельского поселения на 2025год и на плановый период 2026 и 2027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"Информатизация Едровского сельского поселения на 2025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2025-2027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7451910,40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4684395,40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2523250,00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3291350,00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1725939,47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974300,00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1742400,00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06100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06100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750955,93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2736515,00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2733950,00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412830,00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1185000,00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06200 9Д850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2207500,00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1471500,00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SД0850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06200 SД850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116185,00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77450,00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0640026010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2869285,00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800000,00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224285,00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69785,00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9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1375000,00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7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</w:t>
            </w:r>
            <w:proofErr w:type="spellStart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счет межбюджетного трансферта из бюджета Валдайского муниципального района)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10500 38000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300000,00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областной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768000,00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и восстановление памятника погибшим односельчанам в  с</w:t>
            </w:r>
            <w:proofErr w:type="gramStart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 ( за счет средств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307000,00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ель ТОС "</w:t>
            </w:r>
            <w:proofErr w:type="spellStart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Шлино</w:t>
            </w:r>
            <w:proofErr w:type="spellEnd"/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10700 45003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5E2" w:rsidRPr="00C565E2" w:rsidRDefault="00C565E2" w:rsidP="00C5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7000,00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10615195,40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5267200,00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565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6025300,00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565E2" w:rsidRPr="00C565E2" w:rsidTr="00C565E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5E2" w:rsidRPr="00C565E2" w:rsidRDefault="00C565E2" w:rsidP="00C5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565E2" w:rsidRPr="00C565E2" w:rsidRDefault="00C565E2" w:rsidP="00F95A61">
      <w:pPr>
        <w:spacing w:after="0"/>
        <w:rPr>
          <w:rFonts w:ascii="Times New Roman" w:hAnsi="Times New Roman" w:cs="Times New Roman"/>
          <w:sz w:val="18"/>
          <w:szCs w:val="18"/>
        </w:rPr>
      </w:pPr>
    </w:p>
    <w:sectPr w:rsidR="00C565E2" w:rsidRPr="00C5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95A61"/>
    <w:rsid w:val="00C565E2"/>
    <w:rsid w:val="00F9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F95A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95A61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header"/>
    <w:basedOn w:val="a"/>
    <w:link w:val="1"/>
    <w:semiHidden/>
    <w:unhideWhenUsed/>
    <w:rsid w:val="00F95A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F95A61"/>
  </w:style>
  <w:style w:type="character" w:customStyle="1" w:styleId="1">
    <w:name w:val="Верхний колонтитул Знак1"/>
    <w:basedOn w:val="a0"/>
    <w:link w:val="a3"/>
    <w:semiHidden/>
    <w:locked/>
    <w:rsid w:val="00F95A6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95A6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5A61"/>
    <w:rPr>
      <w:color w:val="800080"/>
      <w:u w:val="single"/>
    </w:rPr>
  </w:style>
  <w:style w:type="paragraph" w:customStyle="1" w:styleId="xl65">
    <w:name w:val="xl65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F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F95A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F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F95A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F95A6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95A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95A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5">
    <w:name w:val="xl105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95A6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95A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F95A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F95A6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95A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F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95A6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F95A6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F95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F95A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F95A6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9">
    <w:name w:val="xl139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F95A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F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F95A6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7">
    <w:name w:val="xl157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F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F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F95A6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F95A6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62">
    <w:name w:val="xl162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63">
    <w:name w:val="xl163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6">
    <w:name w:val="xl166"/>
    <w:basedOn w:val="a"/>
    <w:rsid w:val="00F95A6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7">
    <w:name w:val="xl167"/>
    <w:basedOn w:val="a"/>
    <w:rsid w:val="00F95A6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F95A6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0">
    <w:name w:val="xl170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3">
    <w:name w:val="xl173"/>
    <w:basedOn w:val="a"/>
    <w:rsid w:val="00F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74">
    <w:name w:val="xl174"/>
    <w:basedOn w:val="a"/>
    <w:rsid w:val="00F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5">
    <w:name w:val="xl175"/>
    <w:basedOn w:val="a"/>
    <w:rsid w:val="00F95A6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76">
    <w:name w:val="xl176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2">
    <w:name w:val="xl182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F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6">
    <w:name w:val="xl186"/>
    <w:basedOn w:val="a"/>
    <w:rsid w:val="00F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7">
    <w:name w:val="xl187"/>
    <w:basedOn w:val="a"/>
    <w:rsid w:val="00F95A6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8">
    <w:name w:val="xl188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9">
    <w:name w:val="xl189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3">
    <w:name w:val="xl193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7">
    <w:name w:val="xl197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8">
    <w:name w:val="xl198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F95A6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2">
    <w:name w:val="xl202"/>
    <w:basedOn w:val="a"/>
    <w:rsid w:val="00F95A6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F95A6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05">
    <w:name w:val="xl205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6">
    <w:name w:val="xl206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7">
    <w:name w:val="xl207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08">
    <w:name w:val="xl208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"/>
    <w:rsid w:val="00F95A6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2">
    <w:name w:val="xl212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3">
    <w:name w:val="xl213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F95A6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5">
    <w:name w:val="xl215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9">
    <w:name w:val="xl219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0">
    <w:name w:val="xl220"/>
    <w:basedOn w:val="a"/>
    <w:rsid w:val="00F95A6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1">
    <w:name w:val="xl221"/>
    <w:basedOn w:val="a"/>
    <w:rsid w:val="00F95A61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22">
    <w:name w:val="xl222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F95A6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5">
    <w:name w:val="xl225"/>
    <w:basedOn w:val="a"/>
    <w:rsid w:val="00F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F9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28">
    <w:name w:val="xl228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29">
    <w:name w:val="xl229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F95A61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232">
    <w:name w:val="xl232"/>
    <w:basedOn w:val="a"/>
    <w:rsid w:val="00F95A6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3">
    <w:name w:val="xl233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F95A6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6">
    <w:name w:val="xl236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237">
    <w:name w:val="xl237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8">
    <w:name w:val="xl238"/>
    <w:basedOn w:val="a"/>
    <w:rsid w:val="00F95A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39">
    <w:name w:val="xl239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240">
    <w:name w:val="xl240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1">
    <w:name w:val="xl241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242">
    <w:name w:val="xl242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3">
    <w:name w:val="xl243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4">
    <w:name w:val="xl244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5">
    <w:name w:val="xl245"/>
    <w:basedOn w:val="a"/>
    <w:rsid w:val="00F95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6">
    <w:name w:val="xl246"/>
    <w:basedOn w:val="a"/>
    <w:rsid w:val="00F95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7">
    <w:name w:val="xl247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2272F"/>
      <w:sz w:val="24"/>
      <w:szCs w:val="24"/>
    </w:rPr>
  </w:style>
  <w:style w:type="paragraph" w:customStyle="1" w:styleId="xl248">
    <w:name w:val="xl248"/>
    <w:basedOn w:val="a"/>
    <w:rsid w:val="00F95A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2272F"/>
      <w:sz w:val="24"/>
      <w:szCs w:val="24"/>
    </w:rPr>
  </w:style>
  <w:style w:type="paragraph" w:customStyle="1" w:styleId="xl122">
    <w:name w:val="xl122"/>
    <w:basedOn w:val="a"/>
    <w:rsid w:val="00C565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11844</Words>
  <Characters>67514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2025-04-21T05:30:00Z</dcterms:created>
  <dcterms:modified xsi:type="dcterms:W3CDTF">2025-04-21T05:44:00Z</dcterms:modified>
</cp:coreProperties>
</file>