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55" w:rsidRDefault="00166D55" w:rsidP="00166D55">
      <w:pPr>
        <w:pStyle w:val="a5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66D55" w:rsidRDefault="00166D55" w:rsidP="00166D55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66D55" w:rsidRDefault="00166D55" w:rsidP="00166D55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166D55" w:rsidRDefault="00166D55" w:rsidP="00166D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166D55" w:rsidRDefault="00166D55" w:rsidP="00166D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166D55" w:rsidRDefault="00166D55" w:rsidP="00166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6D55" w:rsidRDefault="00166D55" w:rsidP="00166D55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166D55" w:rsidRDefault="00166D55" w:rsidP="00166D55">
      <w:pPr>
        <w:pStyle w:val="a5"/>
        <w:jc w:val="both"/>
        <w:rPr>
          <w:rFonts w:ascii="Times New Roman" w:hAnsi="Times New Roman"/>
          <w:szCs w:val="28"/>
        </w:rPr>
      </w:pPr>
    </w:p>
    <w:p w:rsidR="00166D55" w:rsidRDefault="00166D55" w:rsidP="00166D55">
      <w:pPr>
        <w:pStyle w:val="a5"/>
        <w:jc w:val="both"/>
        <w:rPr>
          <w:rFonts w:ascii="Times New Roman" w:hAnsi="Times New Roman"/>
          <w:szCs w:val="28"/>
        </w:rPr>
      </w:pPr>
    </w:p>
    <w:p w:rsidR="00166D55" w:rsidRDefault="00166D55" w:rsidP="00166D5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00.00.0000                                                                                                                        № </w:t>
      </w:r>
    </w:p>
    <w:p w:rsidR="00166D55" w:rsidRDefault="00166D55" w:rsidP="00166D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66D55" w:rsidRDefault="00166D55" w:rsidP="00166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166D55" w:rsidRDefault="00166D55" w:rsidP="00166D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6D55" w:rsidRDefault="00166D55" w:rsidP="00166D5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Едровского сельского поселения</w:t>
      </w:r>
    </w:p>
    <w:p w:rsidR="00166D55" w:rsidRDefault="00166D55" w:rsidP="00166D55">
      <w:pPr>
        <w:pStyle w:val="a5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6D55" w:rsidRDefault="00166D55" w:rsidP="00166D55">
      <w:pPr>
        <w:pStyle w:val="a5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166D55" w:rsidRDefault="00166D55" w:rsidP="00166D5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6D55" w:rsidRDefault="00166D55" w:rsidP="00166D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166D55" w:rsidRDefault="00166D55" w:rsidP="00166D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66D55" w:rsidRPr="00166D55" w:rsidRDefault="00166D55" w:rsidP="00166D5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Pr="00C611AF">
        <w:rPr>
          <w:rFonts w:ascii="Times New Roman" w:hAnsi="Times New Roman"/>
          <w:sz w:val="24"/>
          <w:szCs w:val="24"/>
        </w:rPr>
        <w:t xml:space="preserve">  </w:t>
      </w:r>
      <w:r w:rsidR="00D864F2">
        <w:rPr>
          <w:rFonts w:ascii="Times New Roman" w:hAnsi="Times New Roman"/>
          <w:sz w:val="24"/>
          <w:szCs w:val="24"/>
        </w:rPr>
        <w:t>следующие изменения</w:t>
      </w:r>
      <w:r w:rsidR="00D864F2" w:rsidRPr="00C611AF">
        <w:rPr>
          <w:rFonts w:ascii="Times New Roman" w:hAnsi="Times New Roman"/>
          <w:sz w:val="24"/>
          <w:szCs w:val="24"/>
        </w:rPr>
        <w:t xml:space="preserve"> </w:t>
      </w:r>
      <w:r w:rsidRPr="00C611AF">
        <w:rPr>
          <w:rFonts w:ascii="Times New Roman" w:hAnsi="Times New Roman"/>
          <w:sz w:val="24"/>
          <w:szCs w:val="24"/>
        </w:rPr>
        <w:t>в Устав Едровского сельског</w:t>
      </w:r>
      <w:r>
        <w:rPr>
          <w:rFonts w:ascii="Times New Roman" w:hAnsi="Times New Roman"/>
          <w:sz w:val="24"/>
          <w:szCs w:val="24"/>
        </w:rPr>
        <w:t>о поселения</w:t>
      </w:r>
      <w:r w:rsidRPr="00C611AF">
        <w:rPr>
          <w:rFonts w:ascii="Times New Roman" w:hAnsi="Times New Roman"/>
          <w:sz w:val="24"/>
          <w:szCs w:val="24"/>
        </w:rPr>
        <w:t>:</w:t>
      </w:r>
    </w:p>
    <w:p w:rsidR="00166D55" w:rsidRDefault="00166D55" w:rsidP="00166D55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Статью 4.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D55" w:rsidRDefault="00166D55" w:rsidP="00166D55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Статья 4. Вопросы местного значения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 вопросам местного значения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 относятся: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1) составление и рассмотрение проекта бюджета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Style w:val="blk"/>
          <w:rFonts w:ascii="Times New Roman" w:hAnsi="Times New Roman"/>
          <w:sz w:val="24"/>
          <w:szCs w:val="24"/>
        </w:rPr>
        <w:t xml:space="preserve">поселения, утверждение и исполнение бюджета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Style w:val="blk"/>
          <w:rFonts w:ascii="Times New Roman" w:hAnsi="Times New Roman"/>
          <w:sz w:val="24"/>
          <w:szCs w:val="24"/>
        </w:rPr>
        <w:t xml:space="preserve">поселения, осуществление </w:t>
      </w:r>
      <w:proofErr w:type="gramStart"/>
      <w:r>
        <w:rPr>
          <w:rStyle w:val="blk"/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Style w:val="blk"/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</w:t>
      </w:r>
      <w:r>
        <w:rPr>
          <w:rFonts w:ascii="Times New Roman" w:hAnsi="Times New Roman"/>
          <w:bCs/>
          <w:sz w:val="24"/>
          <w:szCs w:val="24"/>
        </w:rPr>
        <w:t>Едровского  сельского</w:t>
      </w:r>
      <w:r>
        <w:rPr>
          <w:rStyle w:val="blk"/>
          <w:rFonts w:ascii="Times New Roman" w:hAnsi="Times New Roman"/>
          <w:sz w:val="24"/>
          <w:szCs w:val="24"/>
        </w:rPr>
        <w:t xml:space="preserve"> поселения;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2) установление, изменение и отмена местных налогов и сборов </w:t>
      </w:r>
      <w:r>
        <w:rPr>
          <w:rFonts w:ascii="Times New Roman" w:hAnsi="Times New Roman"/>
          <w:bCs/>
          <w:sz w:val="24"/>
          <w:szCs w:val="24"/>
        </w:rPr>
        <w:t xml:space="preserve">Едровского  сельского </w:t>
      </w:r>
      <w:r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обеспечение первичных мер пожарной безопасности в границах населенных пунктов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поселения;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создание условий для обеспечения жителей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 услугами связи, общественного питания, торговли и бытового обслуживания;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создание условий для организации досуга и обеспечения жителей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 услугами организаций культуры;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обеспечение условий для развития на территории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/>
          <w:bCs/>
          <w:sz w:val="24"/>
          <w:szCs w:val="24"/>
        </w:rPr>
        <w:t xml:space="preserve"> Едровского сельского </w:t>
      </w:r>
      <w:r>
        <w:rPr>
          <w:rFonts w:ascii="Times New Roman" w:hAnsi="Times New Roman"/>
          <w:sz w:val="24"/>
          <w:szCs w:val="24"/>
        </w:rPr>
        <w:t>поселения;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формирование архивных фондов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9) </w:t>
      </w:r>
      <w:r>
        <w:rPr>
          <w:rFonts w:ascii="Times New Roman" w:hAnsi="Times New Roman"/>
          <w:bCs/>
          <w:sz w:val="24"/>
          <w:szCs w:val="24"/>
        </w:rPr>
        <w:t xml:space="preserve">утверждение правил благоустройства территории Едровского сельского поселения, осуществление </w:t>
      </w:r>
      <w:r>
        <w:rPr>
          <w:rFonts w:ascii="Times New Roman" w:hAnsi="Times New Roman"/>
          <w:sz w:val="24"/>
          <w:szCs w:val="24"/>
        </w:rPr>
        <w:t>муниципального контроля в сфере благоустройства, предметом которого является соблюдение правил благоустройства территории Едровского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Едровского  сельского поселения в соответствии с указанными правилами;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поселения, изменение, аннулирование таких наименований, размещение информации в государственном адресном реестре;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/>
          <w:bCs/>
          <w:sz w:val="24"/>
          <w:szCs w:val="24"/>
        </w:rPr>
        <w:t xml:space="preserve">Едровском сельском </w:t>
      </w:r>
      <w:r>
        <w:rPr>
          <w:rFonts w:ascii="Times New Roman" w:hAnsi="Times New Roman"/>
          <w:sz w:val="24"/>
          <w:szCs w:val="24"/>
        </w:rPr>
        <w:t>поселении;</w:t>
      </w:r>
      <w:proofErr w:type="gramEnd"/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книгах.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Областными законами и принятыми в соответствии с ними Уставом Валдайского муниципального района и Уставом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Едровского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за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Едровским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сельским поселением могут закрепляться также другие вопросы из числа предусмотренных частью 1 статьи 14 </w:t>
      </w:r>
      <w:hyperlink r:id="rId5" w:tgtFrame="Logical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местного значения городских поселений.</w:t>
      </w:r>
    </w:p>
    <w:p w:rsidR="00166D55" w:rsidRDefault="00166D55" w:rsidP="00166D55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Иные вопросы местного значения, предусмотренные частью 1 статьи 14 </w:t>
      </w:r>
      <w:hyperlink r:id="rId6" w:tooltip="Федерального закона № 131-ФЗ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городских поселений, не отнесенные к вопросам местного значения сельских поселений в соответствии с частью 3 статьи 14 </w:t>
      </w:r>
      <w:hyperlink r:id="rId7" w:tooltip="Федерального закона № 131-ФЗ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решаются органами местного самоуправления Валдайского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этих случаях данные вопросы являются вопросами местного значения Валдайского муниципального района.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Едровского сельского поселения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Валдайского муниципального района в соответствии с </w:t>
      </w:r>
      <w:hyperlink r:id="rId8" w:tooltip="Бюджетным кодексом Российской Федерации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поселения. 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соглашений».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5.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«Статья 5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Полномочия органов местного самоуправления по решению вопросов местного значения 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обладают следующими полномочиями: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официальных символов Едровского сельского поселения;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полномочиями по организации теплоснабжения, предусмотренными Федеральным законом «О теплоснабжении»;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полномочиями в сфере стратегического планирования, предусмотренными Федеральным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28 июня 2014 года № 172-ФЗ "О стратегическом планировании в Российской Федерации"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Едровского сельского поселения, голосования по вопросам изменения границ Едровского сельского поселения, преобразования Едровского сельского поселения;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разработка и утверждение программ комплексного развития систем коммунальной инфраструктуры Едровского сельского поселения,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программ комплексного развития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, программ комплексного развития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требования к которым устанавливаются Правительством Российской Федерации;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осуществление международных и внешнеэкономических связей в соответствии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Федеральным законом № 131-ФЗ;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13) </w:t>
      </w:r>
      <w:r>
        <w:rPr>
          <w:rFonts w:ascii="Times New Roman" w:hAnsi="Times New Roman" w:cs="Times New Roman"/>
          <w:sz w:val="24"/>
          <w:szCs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Едровского сельского поселения официальной информации;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иными полномочиями в соответствии с </w:t>
      </w:r>
      <w:hyperlink r:id="rId10" w:tooltip="Федеральным законом № 131-ФЗ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Федеральным законом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настоящим Уставом. 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вопросам, отнесенным в соответствии со статьей 14 </w:t>
      </w:r>
      <w:hyperlink r:id="rId11" w:tooltip="Федерального закона № 131-ФЗ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вопросам местного значения, федеральными законами, настоящим Уставом могут </w:t>
      </w:r>
      <w:r>
        <w:rPr>
          <w:rFonts w:ascii="Times New Roman" w:hAnsi="Times New Roman" w:cs="Times New Roman"/>
          <w:sz w:val="24"/>
          <w:szCs w:val="24"/>
        </w:rPr>
        <w:t>устанавливаться полномочия органов местного самоуправления Едровского сельского поселения по решению указанных вопросов местного значения.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органа Новгородской области.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по решению вопросов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теплоснабженияв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своих обязательств, осуществляются органами государственной власти Новгородской области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E44C2D" w:rsidRPr="00E44C2D" w:rsidRDefault="00E44C2D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gramStart"/>
      <w:r w:rsidRPr="00E44C2D">
        <w:rPr>
          <w:rFonts w:ascii="Times New Roman" w:hAnsi="Times New Roman" w:cs="Times New Roman"/>
          <w:b/>
          <w:color w:val="7030A0"/>
          <w:sz w:val="24"/>
          <w:szCs w:val="24"/>
        </w:rPr>
        <w:t>Полномочия в области градостроительной деятельности в части согласования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Российской Федерации, за исключением случаев, предусмотренных частью 2 статьи 40.1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02.12.2024 № 604-ОЗ «О перераспределении</w:t>
      </w:r>
      <w:proofErr w:type="gramEnd"/>
      <w:r w:rsidRPr="00E44C2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некоторых полномочий в области градостроительной деятельности между органами местного самоуправления Новгородской области и органами государственной власти Новгородской области».</w:t>
      </w:r>
    </w:p>
    <w:p w:rsidR="00166D55" w:rsidRDefault="00166D55" w:rsidP="00166D55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(в том числе дежурств) в целях решения вопросов местного значения Едровского сельского поселения, предусмотренных </w:t>
      </w:r>
      <w:r>
        <w:rPr>
          <w:rStyle w:val="r"/>
          <w:rFonts w:ascii="Times New Roman" w:hAnsi="Times New Roman" w:cs="Times New Roman"/>
          <w:sz w:val="24"/>
          <w:szCs w:val="24"/>
        </w:rPr>
        <w:t>пунктами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r"/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r"/>
          <w:rFonts w:ascii="Times New Roman" w:hAnsi="Times New Roman" w:cs="Times New Roman"/>
          <w:color w:val="000000" w:themeColor="text1"/>
          <w:sz w:val="24"/>
          <w:szCs w:val="24"/>
        </w:rPr>
        <w:t>19 части 1 статьи 14</w:t>
      </w:r>
      <w:hyperlink r:id="rId12" w:tooltip="Федерального закона № 131-ФЗ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166D55" w:rsidRDefault="00166D55" w:rsidP="00166D5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выполнению социально значимых работ могут привлекаться совершеннолетние трудоспособные жители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166D55" w:rsidRDefault="00166D55" w:rsidP="00166D55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64"/>
      <w:bookmarkStart w:id="1" w:name="Par586"/>
      <w:bookmarkStart w:id="2" w:name="Par621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1.3. Статью 24.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24. 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Глава Едровского сельского поселения является высшим должностным лицом Едровского  сельского поселения и Главой Администрации Едровского сельского поселения, наделяется настоящим Уставом в соответствии со статьей 36 </w:t>
      </w:r>
      <w:hyperlink r:id="rId13" w:tooltip="Федерального закона № 131-ФЗ" w:history="1">
        <w:r>
          <w:rPr>
            <w:rStyle w:val="a3"/>
            <w:rFonts w:ascii="Times New Roman" w:hAnsi="Times New Roman"/>
            <w:color w:val="000000" w:themeColor="text1"/>
            <w:spacing w:val="-2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собственными полномочиями по решению вопросов местного значения.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 Глава Едровского сельского поселения исполняет полномочия председателя Совета депутатов Едровского сельского поселения на общественных началах.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 Глава Едровского сельского поселения избирается гражданами Российской Федерации, место жительства которых расположено в пределах Едровского сельского поселения, на муниципальных выборах на основе всеобщего равного и прямого избирательного права при тайном голосовании сроком на 5 лет. 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 Глава Едровского сельского поселения вступает в должность в течение 10 дней после официального опубликования общих результатов выборов.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Дата и порядок вступления в должность определяется нормативным правовым актом Совета депутатов Едровского сельского поселения.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Глава Едровского сельского поселения принимает присягу, утвержденную Советом депутатов Едровского сельского поселения. 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6. Глава Едровского сельского поселения руководит деятельностью Администрации Едровского сельского поселения на принципах единоначалия.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Глава Едровского  сельского поселения должен соблюдать ограничения, запреты, исполнять обязанности, которые установлены Федеральным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главы Едровского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8. Глава Едровского сельского поселения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подконтролен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подотчетен населению и Совету депутатов Едровского сельского поселения.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9. 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10. 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не может быть депутатом </w:t>
      </w:r>
      <w:r w:rsidR="00D864F2">
        <w:rPr>
          <w:rFonts w:ascii="Times New Roman" w:hAnsi="Times New Roman" w:cs="Times New Roman"/>
          <w:sz w:val="24"/>
          <w:szCs w:val="24"/>
        </w:rPr>
        <w:t xml:space="preserve">Государственной Думы Федерального Собрания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>сенатором Российской Федерации, депутатом за</w:t>
      </w:r>
      <w:r w:rsidR="00D864F2">
        <w:rPr>
          <w:rFonts w:ascii="Times New Roman" w:hAnsi="Times New Roman" w:cs="Times New Roman"/>
          <w:sz w:val="24"/>
          <w:szCs w:val="24"/>
        </w:rPr>
        <w:t xml:space="preserve">конодательных 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D864F2">
        <w:rPr>
          <w:rFonts w:ascii="Times New Roman" w:hAnsi="Times New Roman" w:cs="Times New Roman"/>
          <w:sz w:val="24"/>
          <w:szCs w:val="24"/>
        </w:rPr>
        <w:t xml:space="preserve">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 службы и должности муниципальной службы, если иное не предусмотрено федеральными законами.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Глава Едровского  сельского поселения,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не вправе: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законом;</w:t>
      </w:r>
      <w:proofErr w:type="gramEnd"/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Новгородской области, иных объединениях муниципальных образований, а также в их органах управления;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) иные случаи, предусмотренные федеральными законами;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12.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деятельности, о результатах деятельности Администрации Едровского сельского поселения, в том числе о решении вопросов, поставленных Советом депутатов Едровского сельского поселения.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главой Едровского сельского поселения, проводится по решению Губернатора Новгородской области в порядке, установленном областным законом.</w:t>
      </w:r>
    </w:p>
    <w:p w:rsidR="00166D55" w:rsidRDefault="00166D55" w:rsidP="00166D5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выявлении в результате проверки, проведенной в соответствии с частью 13 настоящей статьи, фактов несоблюдения ограничений, запретов, неисполнения обязанностей, которые установлены Федеральным </w:t>
      </w:r>
      <w:hyperlink r:id="rId19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25 декабря 2008 года № 273-ФЗ "О противодействии коррупции", Федеральным </w:t>
      </w:r>
      <w:hyperlink r:id="rId20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1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7 мая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Едровского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применении в отношении указанного лица иной меры ответственности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орган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местного самоуправления, уполномоченный принимать соответствующее решение, или в суд.</w:t>
      </w:r>
    </w:p>
    <w:p w:rsidR="00166D55" w:rsidRDefault="00166D55" w:rsidP="00166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Порядок принятия решения о применении к Главе Едровского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</w:p>
    <w:p w:rsidR="00166D55" w:rsidRDefault="00166D55" w:rsidP="00166D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Сведения о доходах, расходах, об имуществе и обязательствах имущественного характера, представленные главой Едровского 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166D55" w:rsidRDefault="00166D55" w:rsidP="00166D55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Статью 35.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lastRenderedPageBreak/>
        <w:t>«Статья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35. Владение, пользование и распоряжение муниципальным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Органы местного самоуправления Едровского сельского поселения самостоятельно владеют, пользуются и распоряжаются муниципальным имуществом в соответствии с </w:t>
      </w:r>
      <w:hyperlink r:id="rId22" w:tooltip="Конституцией Российской Федерации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Конституцией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федеральными законами и принимаемыми в соответствии с ними нормативными правовыми </w:t>
      </w:r>
      <w:r>
        <w:rPr>
          <w:rFonts w:ascii="Times New Roman" w:hAnsi="Times New Roman" w:cs="Times New Roman"/>
          <w:sz w:val="24"/>
          <w:szCs w:val="24"/>
        </w:rPr>
        <w:t>актами органов местного самоуправления Едровского  сельского поселения.</w:t>
      </w:r>
    </w:p>
    <w:p w:rsidR="00166D55" w:rsidRDefault="00166D55" w:rsidP="00166D5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Новгородской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r>
        <w:rPr>
          <w:rStyle w:val="r"/>
          <w:rFonts w:ascii="Times New Roman" w:hAnsi="Times New Roman" w:cs="Times New Roman"/>
          <w:sz w:val="24"/>
          <w:szCs w:val="24"/>
        </w:rPr>
        <w:t>законами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Доходы от использования и приватизации муниципального имущества поступают в бюджет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Едровское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Едровского сельского поселения.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поселения.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не реже одного раза в полугодие. 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 от имени Едровского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166D55" w:rsidRDefault="00166D55" w:rsidP="00166D55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Администрация Едровского  сельского поселения ведёт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166D55" w:rsidRDefault="00166D55" w:rsidP="00166D55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Органы местного самоуправления осуществляют передачу в безвозмездное владение и пользование объектов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хозяйства, находящихся в муниципальной собственности,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системообразующей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D864F2" w:rsidRPr="00A6547D" w:rsidRDefault="00D864F2" w:rsidP="00D864F2">
      <w:pPr>
        <w:pStyle w:val="a5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6547D">
        <w:rPr>
          <w:rFonts w:ascii="Times New Roman" w:hAnsi="Times New Roman"/>
          <w:sz w:val="24"/>
          <w:szCs w:val="24"/>
        </w:rPr>
        <w:t xml:space="preserve">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D864F2" w:rsidRDefault="00D864F2" w:rsidP="00D864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</w:t>
      </w:r>
      <w:r w:rsidRPr="00672974">
        <w:rPr>
          <w:rFonts w:ascii="Times New Roman" w:hAnsi="Times New Roman"/>
          <w:sz w:val="24"/>
          <w:szCs w:val="24"/>
        </w:rPr>
        <w:t>Едровский</w:t>
      </w:r>
      <w:r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166D55" w:rsidRDefault="00166D55" w:rsidP="00166D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66D55" w:rsidRDefault="00166D55" w:rsidP="00166D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66D55" w:rsidRDefault="00166D55" w:rsidP="00166D5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p w:rsidR="00D10ED5" w:rsidRDefault="00D10ED5"/>
    <w:p w:rsidR="00DB78EA" w:rsidRDefault="00DB78EA"/>
    <w:p w:rsidR="00DB78EA" w:rsidRDefault="00DB78EA"/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DB78EA" w:rsidRDefault="00DB78EA" w:rsidP="00DB78E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DB78EA" w:rsidRDefault="00DB78EA"/>
    <w:sectPr w:rsidR="00DB78EA" w:rsidSect="00166D5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9B86EBF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D55"/>
    <w:rsid w:val="00166D55"/>
    <w:rsid w:val="00170BB3"/>
    <w:rsid w:val="00D10ED5"/>
    <w:rsid w:val="00D864F2"/>
    <w:rsid w:val="00DB78EA"/>
    <w:rsid w:val="00E44C2D"/>
    <w:rsid w:val="00F7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66D55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basedOn w:val="a0"/>
    <w:link w:val="a5"/>
    <w:uiPriority w:val="1"/>
    <w:locked/>
    <w:rsid w:val="00166D5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166D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">
    <w:name w:val="r"/>
    <w:basedOn w:val="a0"/>
    <w:rsid w:val="00166D55"/>
  </w:style>
  <w:style w:type="character" w:customStyle="1" w:styleId="blk">
    <w:name w:val="blk"/>
    <w:rsid w:val="0016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consultantplus://offline/ref=B218650D7004B0087110662B4E28E897F07075D9592CA0711B4B3BA115B0301EB678DF35W5f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18650D7004B0087110662B4E28E897F37978D4552BA0711B4B3BA115WBf0H" TargetMode="Externa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consultantplus://offline/ref=AE32C29E10A764F5FF00ECA320F0482B49BFF9A00641C8AD6CD2953689A2C8E32B4591884E4AF6ECE08F8396DA695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32C29E10A764F5FF00ECA320F0482B48B7F7A30545C8AD6CD2953689A2C8E32B4591884E4AF6ECE08F8396DA695EM" TargetMode="External"/><Relationship Id="rId20" Type="http://schemas.openxmlformats.org/officeDocument/2006/relationships/hyperlink" Target="consultantplus://offline/ref=B218650D7004B0087110662B4E28E897F37979D25B2EA0711B4B3BA115WBf0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dostup.scli.ru:8111/content/act/96e20c02-1b12-465a-b64c-24aa92270007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stup.scli.ru:8111/content/act/96e20c02-1b12-465a-b64c-24aa92270007.html" TargetMode="External"/><Relationship Id="rId15" Type="http://schemas.openxmlformats.org/officeDocument/2006/relationships/hyperlink" Target="consultantplus://offline/ref=AE32C29E10A764F5FF00ECA320F0482B49BFF9A00643C8AD6CD2953689A2C8E32B4591884E4AF6ECE08F8396DA695E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stup.scli.ru:8111/content/act/96e20c02-1b12-465a-b64c-24aa92270007.html" TargetMode="External"/><Relationship Id="rId19" Type="http://schemas.openxmlformats.org/officeDocument/2006/relationships/hyperlink" Target="consultantplus://offline/ref=B218650D7004B0087110662B4E28E897F07075D9592CA0711B4B3BA115W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3F4014141A1F7E85FB2B8132D4E7D10D56BB591365554F5C6904D97K1e6H" TargetMode="External"/><Relationship Id="rId14" Type="http://schemas.openxmlformats.org/officeDocument/2006/relationships/hyperlink" Target="consultantplus://offline/ref=F2C80616DCD1FC87919BA6A3A28FD3ABADD12C1CD730EB59B94B2B335Bk3P7H" TargetMode="External"/><Relationship Id="rId22" Type="http://schemas.openxmlformats.org/officeDocument/2006/relationships/hyperlink" Target="http://dostup.scli.ru:8111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2025-02-19T08:24:00Z</cp:lastPrinted>
  <dcterms:created xsi:type="dcterms:W3CDTF">2025-02-12T07:05:00Z</dcterms:created>
  <dcterms:modified xsi:type="dcterms:W3CDTF">2025-02-19T08:26:00Z</dcterms:modified>
</cp:coreProperties>
</file>