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AA7D9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1050700" r:id="rId5"/>
        </w:obje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A7D9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B12A8D">
        <w:rPr>
          <w:rFonts w:ascii="Times New Roman" w:hAnsi="Times New Roman"/>
          <w:b/>
          <w:sz w:val="28"/>
          <w:szCs w:val="28"/>
        </w:rPr>
        <w:t>.06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12A8D">
        <w:rPr>
          <w:rFonts w:ascii="Times New Roman" w:hAnsi="Times New Roman"/>
          <w:b/>
          <w:sz w:val="28"/>
          <w:szCs w:val="28"/>
        </w:rPr>
        <w:t>№ 947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2A8D" w:rsidRPr="00C42B4A" w:rsidRDefault="00B12A8D" w:rsidP="00B12A8D">
      <w:pPr>
        <w:spacing w:after="0" w:line="240" w:lineRule="exact"/>
        <w:jc w:val="center"/>
        <w:rPr>
          <w:rStyle w:val="-"/>
          <w:rFonts w:ascii="Times New Roman" w:hAnsi="Times New Roman" w:cs="Times New Roman"/>
          <w:b/>
          <w:sz w:val="28"/>
          <w:szCs w:val="28"/>
        </w:rPr>
      </w:pPr>
      <w:r w:rsidRPr="004E3D9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 w:rsidRPr="00AA7D9D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«</w:t>
      </w:r>
      <w:r w:rsidRPr="009944D0">
        <w:rPr>
          <w:rFonts w:ascii="Times New Roman" w:hAnsi="Times New Roman"/>
          <w:b/>
          <w:bCs/>
          <w:sz w:val="28"/>
          <w:szCs w:val="28"/>
        </w:rPr>
        <w:t>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</w:t>
      </w:r>
      <w:r w:rsidRPr="009944D0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9944D0">
        <w:rPr>
          <w:rFonts w:ascii="Times New Roman" w:hAnsi="Times New Roman"/>
          <w:b/>
          <w:bCs/>
          <w:sz w:val="28"/>
          <w:szCs w:val="28"/>
        </w:rPr>
        <w:t>собственности</w:t>
      </w:r>
      <w:r w:rsidRPr="000237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12A8D" w:rsidRPr="004E3D9D" w:rsidRDefault="00B12A8D" w:rsidP="00B12A8D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2A8D" w:rsidRDefault="00B12A8D" w:rsidP="00B12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656D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656D6">
        <w:rPr>
          <w:rFonts w:ascii="Times New Roman" w:hAnsi="Times New Roman" w:cs="Times New Roman"/>
          <w:sz w:val="28"/>
          <w:szCs w:val="28"/>
        </w:rPr>
        <w:t>. № 131-ФЗ «Об общих принц</w:t>
      </w:r>
      <w:bookmarkStart w:id="0" w:name="_GoBack"/>
      <w:bookmarkEnd w:id="0"/>
      <w:r w:rsidRPr="00E656D6">
        <w:rPr>
          <w:rFonts w:ascii="Times New Roman" w:hAnsi="Times New Roman" w:cs="Times New Roman"/>
          <w:sz w:val="28"/>
          <w:szCs w:val="28"/>
        </w:rPr>
        <w:t>ипах организации местного самоуправления в Российской Федерации», Федеральным законом от 26 декабря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D6">
        <w:rPr>
          <w:rFonts w:ascii="Times New Roman" w:hAnsi="Times New Roman" w:cs="Times New Roman"/>
          <w:sz w:val="28"/>
          <w:szCs w:val="28"/>
        </w:rPr>
        <w:t xml:space="preserve">494-ФЗ «О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Едровского</w:t>
      </w:r>
      <w:r w:rsidRPr="00E656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12A8D" w:rsidRPr="004E3D9D" w:rsidRDefault="00B12A8D" w:rsidP="00B12A8D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12A8D" w:rsidRPr="004E3D9D" w:rsidRDefault="00B12A8D" w:rsidP="00B12A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B12A8D" w:rsidRPr="00C42B4A" w:rsidRDefault="00B12A8D" w:rsidP="00B12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 xml:space="preserve">1. Внести изменения в административный регламент по предоставлению муниципальной услуги </w:t>
      </w:r>
      <w:r w:rsidRPr="009601B1">
        <w:rPr>
          <w:rFonts w:ascii="Times New Roman" w:hAnsi="Times New Roman" w:cs="Times New Roman"/>
          <w:sz w:val="28"/>
          <w:szCs w:val="28"/>
        </w:rPr>
        <w:t>«</w:t>
      </w:r>
      <w:r w:rsidRPr="00674F0F">
        <w:rPr>
          <w:rFonts w:ascii="Times New Roman" w:hAnsi="Times New Roman"/>
          <w:bCs/>
          <w:sz w:val="28"/>
          <w:szCs w:val="28"/>
        </w:rPr>
        <w:t>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</w:t>
      </w:r>
      <w:r w:rsidRPr="00674F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674F0F">
        <w:rPr>
          <w:rFonts w:ascii="Times New Roman" w:hAnsi="Times New Roman"/>
          <w:bCs/>
          <w:sz w:val="28"/>
          <w:szCs w:val="28"/>
        </w:rPr>
        <w:t>собственности</w:t>
      </w:r>
      <w:r w:rsidRPr="00674F0F">
        <w:rPr>
          <w:rFonts w:ascii="Times New Roman" w:hAnsi="Times New Roman" w:cs="Times New Roman"/>
          <w:sz w:val="28"/>
          <w:szCs w:val="28"/>
        </w:rPr>
        <w:t>»,</w:t>
      </w:r>
      <w:r w:rsidRPr="00B50144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Pr="004E3D9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Едровск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от 04.04.2022 № 104 следующие изменения</w:t>
      </w:r>
      <w:r w:rsidRPr="004E3D9D">
        <w:rPr>
          <w:rFonts w:ascii="Times New Roman" w:hAnsi="Times New Roman" w:cs="Times New Roman"/>
          <w:sz w:val="28"/>
          <w:szCs w:val="28"/>
        </w:rPr>
        <w:t>:</w:t>
      </w:r>
    </w:p>
    <w:p w:rsidR="00B12A8D" w:rsidRDefault="00B12A8D" w:rsidP="00B12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2.5. Регламента исключить.</w:t>
      </w:r>
    </w:p>
    <w:p w:rsidR="00B12A8D" w:rsidRDefault="00B12A8D" w:rsidP="00B12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2.14. Регламента изложить в следующей редакции:</w:t>
      </w:r>
    </w:p>
    <w:p w:rsidR="00B12A8D" w:rsidRPr="00B12A8D" w:rsidRDefault="00B12A8D" w:rsidP="00B12A8D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A8D">
        <w:rPr>
          <w:rFonts w:ascii="Times New Roman" w:hAnsi="Times New Roman" w:cs="Times New Roman"/>
          <w:sz w:val="28"/>
          <w:szCs w:val="28"/>
        </w:rPr>
        <w:t>«</w:t>
      </w:r>
      <w:r w:rsidRPr="00B12A8D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B12A8D" w:rsidRDefault="00B12A8D" w:rsidP="00B12A8D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</w:t>
      </w:r>
      <w:r w:rsidRPr="00110784">
        <w:rPr>
          <w:rFonts w:ascii="Times New Roman" w:hAnsi="Times New Roman" w:cs="Times New Roman"/>
          <w:sz w:val="28"/>
          <w:szCs w:val="28"/>
        </w:rPr>
        <w:lastRenderedPageBreak/>
        <w:t>непосредственно в Администрацию или многофункциональный центр не должен превышать 15 минут».</w:t>
      </w:r>
    </w:p>
    <w:p w:rsidR="00B12A8D" w:rsidRPr="00110784" w:rsidRDefault="00B12A8D" w:rsidP="00B12A8D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Наименование пункта 2.16. Регламента изложить в следующей редакции:</w:t>
      </w:r>
    </w:p>
    <w:p w:rsidR="00B12A8D" w:rsidRPr="00B12A8D" w:rsidRDefault="00B12A8D" w:rsidP="00B12A8D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A8D">
        <w:rPr>
          <w:rFonts w:ascii="Times New Roman" w:hAnsi="Times New Roman" w:cs="Times New Roman"/>
          <w:bCs/>
          <w:sz w:val="28"/>
          <w:szCs w:val="28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B12A8D" w:rsidRDefault="00B12A8D" w:rsidP="00B12A8D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84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Регламента исключить;</w:t>
      </w:r>
    </w:p>
    <w:p w:rsidR="00B12A8D" w:rsidRPr="00110784" w:rsidRDefault="00B12A8D" w:rsidP="00B12A8D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 Раздел V Регламента исключить.</w:t>
      </w:r>
    </w:p>
    <w:p w:rsidR="00B12A8D" w:rsidRPr="004E3D9D" w:rsidRDefault="00B12A8D" w:rsidP="00B12A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041C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A40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0AC5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41A0"/>
    <w:rsid w:val="001C55AF"/>
    <w:rsid w:val="001D15D6"/>
    <w:rsid w:val="001D2426"/>
    <w:rsid w:val="001D2C84"/>
    <w:rsid w:val="001D639A"/>
    <w:rsid w:val="001E246D"/>
    <w:rsid w:val="001E29B6"/>
    <w:rsid w:val="001E3650"/>
    <w:rsid w:val="001E3CF3"/>
    <w:rsid w:val="001E4AE5"/>
    <w:rsid w:val="001E689E"/>
    <w:rsid w:val="001E6DE6"/>
    <w:rsid w:val="001E76F8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643C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2F7D14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1C1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1AF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231"/>
    <w:rsid w:val="00524899"/>
    <w:rsid w:val="00525880"/>
    <w:rsid w:val="00526244"/>
    <w:rsid w:val="00526755"/>
    <w:rsid w:val="0052745D"/>
    <w:rsid w:val="00530008"/>
    <w:rsid w:val="00530558"/>
    <w:rsid w:val="00530F9A"/>
    <w:rsid w:val="00531A99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C48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50D0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336E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A7D9D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2A8D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4A6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27E0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7E5"/>
    <w:rsid w:val="00F84E46"/>
    <w:rsid w:val="00F850BB"/>
    <w:rsid w:val="00F850CD"/>
    <w:rsid w:val="00F86255"/>
    <w:rsid w:val="00F90A77"/>
    <w:rsid w:val="00F93653"/>
    <w:rsid w:val="00F956EC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4D81E0A3"/>
  <w15:docId w15:val="{17905E5D-DB78-4683-BD51-8485B1D0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character" w:customStyle="1" w:styleId="-">
    <w:name w:val="Интернет-ссылка"/>
    <w:rsid w:val="00B12A8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7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7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672</cp:revision>
  <cp:lastPrinted>2025-06-10T05:48:00Z</cp:lastPrinted>
  <dcterms:created xsi:type="dcterms:W3CDTF">2016-12-15T13:08:00Z</dcterms:created>
  <dcterms:modified xsi:type="dcterms:W3CDTF">2025-06-10T05:52:00Z</dcterms:modified>
</cp:coreProperties>
</file>