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E229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40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95C78">
        <w:rPr>
          <w:rFonts w:ascii="Times New Roman" w:hAnsi="Times New Roman"/>
          <w:b/>
          <w:sz w:val="28"/>
          <w:szCs w:val="28"/>
        </w:rPr>
        <w:t>№ 378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95C78">
        <w:rPr>
          <w:rFonts w:ascii="Times New Roman" w:hAnsi="Times New Roman"/>
          <w:sz w:val="28"/>
          <w:szCs w:val="28"/>
        </w:rPr>
        <w:t>тровым номером 53:03:1150001:5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D95C78">
        <w:rPr>
          <w:rFonts w:ascii="Times New Roman" w:hAnsi="Times New Roman"/>
          <w:sz w:val="28"/>
          <w:szCs w:val="28"/>
        </w:rPr>
        <w:t xml:space="preserve"> СНТ Отдых, земельный участок 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473</cp:revision>
  <cp:lastPrinted>2025-03-12T14:01:00Z</cp:lastPrinted>
  <dcterms:created xsi:type="dcterms:W3CDTF">2016-12-15T13:08:00Z</dcterms:created>
  <dcterms:modified xsi:type="dcterms:W3CDTF">2025-03-12T14:01:00Z</dcterms:modified>
</cp:coreProperties>
</file>