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160745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5108F3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 w:rsidR="00772943">
        <w:rPr>
          <w:rFonts w:ascii="Times New Roman" w:hAnsi="Times New Roman" w:cs="Times New Roman"/>
          <w:sz w:val="28"/>
          <w:szCs w:val="28"/>
        </w:rPr>
        <w:t>сельского поселения поступило 1 обращение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60745"/>
    <w:rsid w:val="003B75AB"/>
    <w:rsid w:val="00507CC2"/>
    <w:rsid w:val="005108F3"/>
    <w:rsid w:val="00772943"/>
    <w:rsid w:val="00812A67"/>
    <w:rsid w:val="00894AF4"/>
    <w:rsid w:val="009D422F"/>
    <w:rsid w:val="009D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2020-07-07T05:40:00Z</dcterms:created>
  <dcterms:modified xsi:type="dcterms:W3CDTF">2023-01-04T08:55:00Z</dcterms:modified>
</cp:coreProperties>
</file>