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A9" w:rsidRPr="00F93ADE" w:rsidRDefault="00C75259">
      <w:pPr>
        <w:rPr>
          <w:rFonts w:ascii="Times New Roman" w:hAnsi="Times New Roman" w:cs="Times New Roman"/>
          <w:sz w:val="24"/>
          <w:szCs w:val="24"/>
        </w:rPr>
      </w:pPr>
      <w:r w:rsidRPr="00F93ADE">
        <w:rPr>
          <w:rFonts w:ascii="Times New Roman" w:hAnsi="Times New Roman" w:cs="Times New Roman"/>
          <w:sz w:val="24"/>
          <w:szCs w:val="24"/>
        </w:rPr>
        <w:t xml:space="preserve">За 2016 год в Администрацию </w:t>
      </w:r>
      <w:proofErr w:type="spellStart"/>
      <w:r w:rsidRPr="00F93ADE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F93ADE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поступило 12 обращений граждан.</w:t>
      </w:r>
    </w:p>
    <w:p w:rsidR="00C75259" w:rsidRPr="00F93ADE" w:rsidRDefault="00C75259">
      <w:pPr>
        <w:rPr>
          <w:rFonts w:ascii="Times New Roman" w:hAnsi="Times New Roman" w:cs="Times New Roman"/>
          <w:sz w:val="24"/>
          <w:szCs w:val="24"/>
        </w:rPr>
      </w:pPr>
      <w:r w:rsidRPr="00F93ADE">
        <w:rPr>
          <w:rFonts w:ascii="Times New Roman" w:hAnsi="Times New Roman" w:cs="Times New Roman"/>
          <w:sz w:val="24"/>
          <w:szCs w:val="24"/>
        </w:rPr>
        <w:t>Из них:</w:t>
      </w:r>
    </w:p>
    <w:p w:rsidR="00C75259" w:rsidRPr="00F93ADE" w:rsidRDefault="00C75259">
      <w:pPr>
        <w:rPr>
          <w:rFonts w:ascii="Times New Roman" w:hAnsi="Times New Roman" w:cs="Times New Roman"/>
          <w:sz w:val="24"/>
          <w:szCs w:val="24"/>
        </w:rPr>
      </w:pPr>
      <w:r w:rsidRPr="00F93ADE">
        <w:rPr>
          <w:rFonts w:ascii="Times New Roman" w:hAnsi="Times New Roman" w:cs="Times New Roman"/>
          <w:sz w:val="24"/>
          <w:szCs w:val="24"/>
        </w:rPr>
        <w:t>Жилищно-ко</w:t>
      </w:r>
      <w:r w:rsidR="00F93ADE" w:rsidRPr="00F93ADE">
        <w:rPr>
          <w:rFonts w:ascii="Times New Roman" w:hAnsi="Times New Roman" w:cs="Times New Roman"/>
          <w:sz w:val="24"/>
          <w:szCs w:val="24"/>
        </w:rPr>
        <w:t>ммунальная сфера  - 4 обращения;</w:t>
      </w:r>
    </w:p>
    <w:p w:rsidR="00C75259" w:rsidRPr="00F93ADE" w:rsidRDefault="00C75259">
      <w:pPr>
        <w:rPr>
          <w:rFonts w:ascii="Times New Roman" w:hAnsi="Times New Roman" w:cs="Times New Roman"/>
          <w:sz w:val="24"/>
          <w:szCs w:val="24"/>
        </w:rPr>
      </w:pPr>
      <w:r w:rsidRPr="00F93ADE">
        <w:rPr>
          <w:rFonts w:ascii="Times New Roman" w:hAnsi="Times New Roman" w:cs="Times New Roman"/>
          <w:sz w:val="24"/>
          <w:szCs w:val="24"/>
        </w:rPr>
        <w:t>Благоустройство – 6 обращений</w:t>
      </w:r>
      <w:r w:rsidR="00F93ADE" w:rsidRPr="00F93ADE">
        <w:rPr>
          <w:rFonts w:ascii="Times New Roman" w:hAnsi="Times New Roman" w:cs="Times New Roman"/>
          <w:sz w:val="24"/>
          <w:szCs w:val="24"/>
        </w:rPr>
        <w:t>;</w:t>
      </w:r>
    </w:p>
    <w:p w:rsidR="00C75259" w:rsidRPr="00F93ADE" w:rsidRDefault="00C75259">
      <w:pPr>
        <w:rPr>
          <w:rFonts w:ascii="Times New Roman" w:hAnsi="Times New Roman" w:cs="Times New Roman"/>
          <w:sz w:val="24"/>
          <w:szCs w:val="24"/>
        </w:rPr>
      </w:pPr>
      <w:r w:rsidRPr="00F93ADE">
        <w:rPr>
          <w:rFonts w:ascii="Times New Roman" w:hAnsi="Times New Roman" w:cs="Times New Roman"/>
          <w:sz w:val="24"/>
          <w:szCs w:val="24"/>
        </w:rPr>
        <w:t>Иные – 2 обращения</w:t>
      </w:r>
      <w:r w:rsidR="00F93ADE" w:rsidRPr="00F93ADE">
        <w:rPr>
          <w:rFonts w:ascii="Times New Roman" w:hAnsi="Times New Roman" w:cs="Times New Roman"/>
          <w:sz w:val="24"/>
          <w:szCs w:val="24"/>
        </w:rPr>
        <w:t>.</w:t>
      </w:r>
    </w:p>
    <w:p w:rsidR="00F93ADE" w:rsidRDefault="00F9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поступившие обращения рассмотрены и</w:t>
      </w:r>
      <w:r w:rsidRPr="00F93ADE">
        <w:rPr>
          <w:rFonts w:ascii="Times New Roman" w:hAnsi="Times New Roman" w:cs="Times New Roman"/>
          <w:sz w:val="24"/>
          <w:szCs w:val="24"/>
        </w:rPr>
        <w:t xml:space="preserve"> даны ответы в соответствии с ФЗ-59 от 02.05.2006 «О порядке рассмотрения обращений граждан Российской Федерации».</w:t>
      </w:r>
    </w:p>
    <w:p w:rsidR="00C52068" w:rsidRPr="00F93ADE" w:rsidRDefault="00C5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юридических лиц, общественных объединений, государственных органов, органов МСУ  не поступали.</w:t>
      </w:r>
    </w:p>
    <w:sectPr w:rsidR="00C52068" w:rsidRPr="00F93ADE" w:rsidSect="0087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259"/>
    <w:rsid w:val="002B1A5A"/>
    <w:rsid w:val="00871CA9"/>
    <w:rsid w:val="00C52068"/>
    <w:rsid w:val="00C75259"/>
    <w:rsid w:val="00F236A1"/>
    <w:rsid w:val="00F9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2016-12-27T07:41:00Z</dcterms:created>
  <dcterms:modified xsi:type="dcterms:W3CDTF">2017-01-10T13:28:00Z</dcterms:modified>
</cp:coreProperties>
</file>