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AD265A" w:rsidP="00821E13">
      <w:pPr>
        <w:pStyle w:val="a4"/>
        <w:rPr>
          <w:rFonts w:ascii="Times New Roman" w:hAnsi="Times New Roman"/>
          <w:b/>
        </w:rPr>
      </w:pPr>
      <w:r w:rsidRPr="00AD265A">
        <w:rPr>
          <w:rFonts w:ascii="Times New Roman" w:hAnsi="Times New Roman"/>
          <w:b/>
          <w:sz w:val="24"/>
          <w:szCs w:val="24"/>
        </w:rPr>
        <w:t>30</w:t>
      </w:r>
      <w:r w:rsidR="00D2208A" w:rsidRPr="00AD265A">
        <w:rPr>
          <w:rFonts w:ascii="Times New Roman" w:hAnsi="Times New Roman"/>
          <w:b/>
          <w:sz w:val="24"/>
          <w:szCs w:val="24"/>
        </w:rPr>
        <w:t>.11</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D2208A">
        <w:rPr>
          <w:rFonts w:ascii="Times New Roman" w:hAnsi="Times New Roman"/>
          <w:b/>
          <w:sz w:val="24"/>
          <w:szCs w:val="24"/>
        </w:rPr>
        <w:t>8 (137</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601AAB" w:rsidRPr="00601AAB" w:rsidRDefault="00601AAB" w:rsidP="00601AAB">
      <w:pPr>
        <w:pStyle w:val="a4"/>
        <w:jc w:val="center"/>
        <w:rPr>
          <w:rFonts w:ascii="Times New Roman" w:hAnsi="Times New Roman" w:cs="Times New Roman"/>
          <w:b/>
          <w:sz w:val="20"/>
          <w:szCs w:val="20"/>
        </w:rPr>
      </w:pPr>
      <w:r w:rsidRPr="00601AAB">
        <w:rPr>
          <w:rFonts w:ascii="Times New Roman" w:hAnsi="Times New Roman" w:cs="Times New Roman"/>
          <w:b/>
          <w:sz w:val="20"/>
          <w:szCs w:val="20"/>
        </w:rPr>
        <w:t>АДМИНИСТРАЦИЯ ЕДРОВСКОГО СЕЛЬСКОГО ПОСЕЛЕНИЯ</w:t>
      </w:r>
    </w:p>
    <w:p w:rsidR="00601AAB" w:rsidRPr="00601AAB" w:rsidRDefault="00601AAB" w:rsidP="00601AAB">
      <w:pPr>
        <w:pStyle w:val="2"/>
        <w:spacing w:before="0"/>
        <w:jc w:val="center"/>
        <w:rPr>
          <w:rFonts w:ascii="Times New Roman" w:hAnsi="Times New Roman" w:cs="Times New Roman"/>
          <w:color w:val="auto"/>
          <w:sz w:val="20"/>
          <w:szCs w:val="20"/>
        </w:rPr>
      </w:pPr>
      <w:r w:rsidRPr="00601AAB">
        <w:rPr>
          <w:rFonts w:ascii="Times New Roman" w:hAnsi="Times New Roman" w:cs="Times New Roman"/>
          <w:color w:val="auto"/>
          <w:sz w:val="20"/>
          <w:szCs w:val="20"/>
        </w:rPr>
        <w:t>П О С Т А Н О В Л Е Н И Е от 16.11.2017  № 209</w:t>
      </w:r>
    </w:p>
    <w:p w:rsidR="00601AAB" w:rsidRPr="00601AAB" w:rsidRDefault="00601AAB" w:rsidP="00601AAB">
      <w:pPr>
        <w:spacing w:after="0"/>
        <w:jc w:val="center"/>
        <w:rPr>
          <w:rFonts w:ascii="Times New Roman" w:hAnsi="Times New Roman" w:cs="Times New Roman"/>
          <w:b/>
          <w:sz w:val="20"/>
          <w:szCs w:val="20"/>
        </w:rPr>
      </w:pPr>
      <w:r w:rsidRPr="00601AAB">
        <w:rPr>
          <w:rFonts w:ascii="Times New Roman" w:hAnsi="Times New Roman" w:cs="Times New Roman"/>
          <w:b/>
          <w:sz w:val="20"/>
          <w:szCs w:val="20"/>
        </w:rPr>
        <w:t>Об утверждении проверочных листов (списков контрольных вопросов) при проведении плановых проверок в отношении юридических лиц, индивидуальных предпринимателей</w:t>
      </w:r>
    </w:p>
    <w:p w:rsidR="00601AAB" w:rsidRPr="00601AAB" w:rsidRDefault="00601AAB" w:rsidP="00601AAB">
      <w:pPr>
        <w:spacing w:after="0"/>
        <w:jc w:val="both"/>
        <w:rPr>
          <w:rFonts w:ascii="Times New Roman" w:hAnsi="Times New Roman" w:cs="Times New Roman"/>
          <w:sz w:val="20"/>
          <w:szCs w:val="20"/>
        </w:rPr>
      </w:pPr>
      <w:r w:rsidRPr="00601AAB">
        <w:rPr>
          <w:rFonts w:ascii="Times New Roman" w:hAnsi="Times New Roman" w:cs="Times New Roman"/>
          <w:sz w:val="20"/>
          <w:szCs w:val="20"/>
        </w:rPr>
        <w:t xml:space="preserve">         В соответствии с частью 11.3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rsidR="00601AAB" w:rsidRPr="00601AAB" w:rsidRDefault="00601AAB" w:rsidP="00601AAB">
      <w:pPr>
        <w:spacing w:after="0"/>
        <w:rPr>
          <w:rFonts w:ascii="Times New Roman" w:hAnsi="Times New Roman" w:cs="Times New Roman"/>
          <w:sz w:val="20"/>
          <w:szCs w:val="20"/>
        </w:rPr>
      </w:pPr>
      <w:r w:rsidRPr="00601AAB">
        <w:rPr>
          <w:rFonts w:ascii="Times New Roman" w:hAnsi="Times New Roman" w:cs="Times New Roman"/>
          <w:b/>
          <w:sz w:val="20"/>
          <w:szCs w:val="20"/>
        </w:rPr>
        <w:t>ПОСТАНОВЛЯЮ:</w:t>
      </w:r>
    </w:p>
    <w:p w:rsidR="00601AAB" w:rsidRPr="00601AAB" w:rsidRDefault="00601AAB" w:rsidP="00601AAB">
      <w:pPr>
        <w:spacing w:after="0"/>
        <w:ind w:firstLine="708"/>
        <w:jc w:val="both"/>
        <w:rPr>
          <w:rFonts w:ascii="Times New Roman" w:hAnsi="Times New Roman" w:cs="Times New Roman"/>
          <w:sz w:val="20"/>
          <w:szCs w:val="20"/>
        </w:rPr>
      </w:pPr>
      <w:r w:rsidRPr="00601AAB">
        <w:rPr>
          <w:rFonts w:ascii="Times New Roman" w:hAnsi="Times New Roman" w:cs="Times New Roman"/>
          <w:sz w:val="20"/>
          <w:szCs w:val="20"/>
        </w:rPr>
        <w:t>1.Утвердить проверочный лист (список контрольных вопросов), используемый при осуществлении плановой проверки по муниципальному контролю за обеспечением сохранности автомобильных дорог местного значения в границах населенных пунктов Едровского сельского поселения, согласно приложению.</w:t>
      </w:r>
    </w:p>
    <w:p w:rsidR="00601AAB" w:rsidRPr="00601AAB" w:rsidRDefault="00601AAB" w:rsidP="00601AAB">
      <w:pPr>
        <w:spacing w:after="0"/>
        <w:ind w:firstLine="708"/>
        <w:jc w:val="both"/>
        <w:rPr>
          <w:rFonts w:ascii="Times New Roman" w:hAnsi="Times New Roman" w:cs="Times New Roman"/>
          <w:sz w:val="20"/>
          <w:szCs w:val="20"/>
        </w:rPr>
      </w:pPr>
      <w:r w:rsidRPr="00601AAB">
        <w:rPr>
          <w:rFonts w:ascii="Times New Roman" w:hAnsi="Times New Roman" w:cs="Times New Roman"/>
          <w:sz w:val="20"/>
          <w:szCs w:val="20"/>
        </w:rPr>
        <w:t>2. Постановление разместить на официальном сайте Едровского сельского поселения и информационном бюллетене «Едровский вестник».</w:t>
      </w:r>
    </w:p>
    <w:p w:rsidR="00601AAB" w:rsidRPr="00601AAB" w:rsidRDefault="00601AAB" w:rsidP="00601AAB">
      <w:pPr>
        <w:spacing w:after="0"/>
        <w:jc w:val="both"/>
        <w:rPr>
          <w:rFonts w:ascii="Times New Roman" w:hAnsi="Times New Roman" w:cs="Times New Roman"/>
          <w:sz w:val="20"/>
          <w:szCs w:val="20"/>
        </w:rPr>
      </w:pPr>
      <w:r w:rsidRPr="00601AAB">
        <w:rPr>
          <w:rFonts w:ascii="Times New Roman" w:hAnsi="Times New Roman" w:cs="Times New Roman"/>
          <w:sz w:val="20"/>
          <w:szCs w:val="20"/>
        </w:rPr>
        <w:t xml:space="preserve">          3. Контроль за исполнением настоящего постановления оставляю за собой.</w:t>
      </w:r>
    </w:p>
    <w:p w:rsidR="00601AAB" w:rsidRDefault="00601AAB" w:rsidP="00601AAB">
      <w:pPr>
        <w:pStyle w:val="a4"/>
        <w:jc w:val="both"/>
        <w:rPr>
          <w:rFonts w:ascii="Times New Roman" w:hAnsi="Times New Roman" w:cs="Times New Roman"/>
          <w:sz w:val="20"/>
          <w:szCs w:val="20"/>
        </w:rPr>
      </w:pPr>
      <w:r w:rsidRPr="00601AAB">
        <w:rPr>
          <w:rFonts w:ascii="Times New Roman" w:hAnsi="Times New Roman" w:cs="Times New Roman"/>
          <w:sz w:val="20"/>
          <w:szCs w:val="20"/>
        </w:rPr>
        <w:t>Глава  Едровского  сельского поселения</w:t>
      </w:r>
      <w:r w:rsidRPr="00601AAB">
        <w:rPr>
          <w:rFonts w:ascii="Times New Roman" w:hAnsi="Times New Roman" w:cs="Times New Roman"/>
          <w:sz w:val="20"/>
          <w:szCs w:val="20"/>
        </w:rPr>
        <w:tab/>
      </w:r>
      <w:r w:rsidRPr="00601AAB">
        <w:rPr>
          <w:rFonts w:ascii="Times New Roman" w:hAnsi="Times New Roman" w:cs="Times New Roman"/>
          <w:sz w:val="20"/>
          <w:szCs w:val="20"/>
        </w:rPr>
        <w:tab/>
      </w:r>
      <w:r w:rsidRPr="00601AAB">
        <w:rPr>
          <w:rFonts w:ascii="Times New Roman" w:hAnsi="Times New Roman" w:cs="Times New Roman"/>
          <w:sz w:val="20"/>
          <w:szCs w:val="20"/>
        </w:rPr>
        <w:tab/>
      </w:r>
      <w:r w:rsidRPr="00601AAB">
        <w:rPr>
          <w:rFonts w:ascii="Times New Roman" w:hAnsi="Times New Roman" w:cs="Times New Roman"/>
          <w:sz w:val="20"/>
          <w:szCs w:val="20"/>
        </w:rPr>
        <w:tab/>
        <w:t xml:space="preserve">       С.В.Моденков</w:t>
      </w:r>
    </w:p>
    <w:p w:rsidR="00601AAB" w:rsidRDefault="00601AAB" w:rsidP="00601AAB">
      <w:pPr>
        <w:pStyle w:val="a4"/>
        <w:jc w:val="both"/>
        <w:rPr>
          <w:rFonts w:ascii="Times New Roman" w:hAnsi="Times New Roman" w:cs="Times New Roman"/>
          <w:sz w:val="20"/>
          <w:szCs w:val="20"/>
        </w:rPr>
      </w:pPr>
    </w:p>
    <w:p w:rsidR="00601AAB" w:rsidRPr="00601AAB" w:rsidRDefault="00601AAB" w:rsidP="00601AAB">
      <w:pPr>
        <w:pStyle w:val="a4"/>
        <w:jc w:val="both"/>
        <w:rPr>
          <w:rFonts w:ascii="Times New Roman" w:hAnsi="Times New Roman" w:cs="Times New Roman"/>
          <w:sz w:val="20"/>
          <w:szCs w:val="20"/>
        </w:rPr>
      </w:pPr>
      <w:r>
        <w:rPr>
          <w:rFonts w:ascii="Times New Roman" w:hAnsi="Times New Roman" w:cs="Times New Roman"/>
          <w:sz w:val="20"/>
          <w:szCs w:val="20"/>
        </w:rPr>
        <w:t>Приложение к постановлению Администрации Едровского сельского поселения от 16.11.2017  № 209</w:t>
      </w:r>
    </w:p>
    <w:p w:rsidR="00601AAB" w:rsidRPr="00601AAB" w:rsidRDefault="00601AAB" w:rsidP="00601AAB">
      <w:pPr>
        <w:tabs>
          <w:tab w:val="left" w:pos="2055"/>
        </w:tabs>
        <w:spacing w:after="0"/>
        <w:jc w:val="center"/>
        <w:rPr>
          <w:rFonts w:ascii="Times New Roman" w:hAnsi="Times New Roman" w:cs="Times New Roman"/>
          <w:b/>
          <w:sz w:val="20"/>
          <w:szCs w:val="20"/>
        </w:rPr>
      </w:pPr>
      <w:r w:rsidRPr="00601AAB">
        <w:rPr>
          <w:rFonts w:ascii="Times New Roman" w:hAnsi="Times New Roman" w:cs="Times New Roman"/>
          <w:b/>
          <w:sz w:val="20"/>
          <w:szCs w:val="20"/>
        </w:rPr>
        <w:t>Проверочный лист (список контрольных вопросов), используемый при осуществлении плановой проверки по муниципальному контролю за обеспечением сохранности автомобильных дорог местного значения в границах населенных пунктов Едровского сельского поселения</w:t>
      </w:r>
    </w:p>
    <w:p w:rsidR="00601AAB" w:rsidRP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 xml:space="preserve">             1.Вид муниципального контроля: Муниципальный контр</w:t>
      </w:r>
      <w:r>
        <w:rPr>
          <w:rFonts w:ascii="Times New Roman" w:hAnsi="Times New Roman" w:cs="Times New Roman"/>
          <w:sz w:val="20"/>
          <w:szCs w:val="20"/>
        </w:rPr>
        <w:t xml:space="preserve">оль за обеспечением сохранности </w:t>
      </w:r>
      <w:r w:rsidRPr="00601AAB">
        <w:rPr>
          <w:rFonts w:ascii="Times New Roman" w:hAnsi="Times New Roman" w:cs="Times New Roman"/>
          <w:sz w:val="20"/>
          <w:szCs w:val="20"/>
        </w:rPr>
        <w:t>автомобильных дорог местного значения в границах населенных пунктов Едровского сельского поселения</w:t>
      </w:r>
    </w:p>
    <w:p w:rsidR="00601AAB" w:rsidRPr="00601AAB" w:rsidRDefault="00601AAB" w:rsidP="00601AAB">
      <w:pPr>
        <w:pStyle w:val="11"/>
        <w:tabs>
          <w:tab w:val="left" w:pos="1134"/>
        </w:tabs>
        <w:spacing w:after="0"/>
        <w:ind w:left="0"/>
        <w:jc w:val="both"/>
        <w:rPr>
          <w:rFonts w:cs="Times New Roman"/>
          <w:sz w:val="20"/>
          <w:szCs w:val="20"/>
        </w:rPr>
      </w:pPr>
      <w:r w:rsidRPr="00601AAB">
        <w:rPr>
          <w:rFonts w:cs="Times New Roman"/>
          <w:sz w:val="20"/>
          <w:szCs w:val="20"/>
        </w:rPr>
        <w:t xml:space="preserve">            2. Наименование юридического лица, фамилия, имя, отчество (при наличии) индивидуального предпринимателя___________________________</w:t>
      </w:r>
    </w:p>
    <w:p w:rsidR="00601AAB" w:rsidRP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 xml:space="preserve">            3. Вид деятельности ЮЛ/ИП: __________________________________________________________________</w:t>
      </w:r>
    </w:p>
    <w:p w:rsidR="00601AAB" w:rsidRP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__________________________________________________________________</w:t>
      </w:r>
    </w:p>
    <w:p w:rsidR="00601AAB" w:rsidRP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 xml:space="preserve">                             (указываются вид (виды)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601AAB" w:rsidRP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 xml:space="preserve">          4. Ограничение предмета плановой проверки обязательными требованиями, требованиями установленными муниципальными правовыми актами (если предусмотрено Положением/Порядком организации и проведения вида муниципального контроля) ________________________________________________________________________________________________________________________________________                                                                  </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 xml:space="preserve">          </w:t>
      </w:r>
      <w:r w:rsidRPr="00601AAB">
        <w:rPr>
          <w:rFonts w:ascii="Times New Roman" w:hAnsi="Times New Roman" w:cs="Times New Roman"/>
          <w:sz w:val="20"/>
          <w:szCs w:val="20"/>
        </w:rPr>
        <w:t>5. Наименование органа муниципального контроля:____________________________________________________________</w:t>
      </w:r>
    </w:p>
    <w:p w:rsidR="00601AAB" w:rsidRPr="00601AAB" w:rsidRDefault="00601AAB" w:rsidP="00601AAB">
      <w:pPr>
        <w:pStyle w:val="11"/>
        <w:tabs>
          <w:tab w:val="left" w:pos="1134"/>
        </w:tabs>
        <w:spacing w:after="0"/>
        <w:ind w:left="0"/>
        <w:jc w:val="both"/>
        <w:rPr>
          <w:rFonts w:cs="Times New Roman"/>
          <w:sz w:val="20"/>
          <w:szCs w:val="20"/>
        </w:rPr>
      </w:pPr>
      <w:r w:rsidRPr="00601AAB">
        <w:rPr>
          <w:rFonts w:cs="Times New Roman"/>
          <w:sz w:val="20"/>
          <w:szCs w:val="20"/>
        </w:rPr>
        <w:t xml:space="preserve">          6.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объекты____________________________________________________________</w:t>
      </w:r>
    </w:p>
    <w:p w:rsidR="00601AAB" w:rsidRPr="00601AAB" w:rsidRDefault="00601AAB" w:rsidP="00601AAB">
      <w:pPr>
        <w:tabs>
          <w:tab w:val="left" w:pos="1134"/>
        </w:tabs>
        <w:spacing w:after="0"/>
        <w:jc w:val="both"/>
        <w:rPr>
          <w:rFonts w:ascii="Times New Roman" w:hAnsi="Times New Roman" w:cs="Times New Roman"/>
          <w:sz w:val="20"/>
          <w:szCs w:val="20"/>
        </w:rPr>
      </w:pPr>
      <w:r w:rsidRPr="00601AAB">
        <w:rPr>
          <w:rFonts w:ascii="Times New Roman" w:hAnsi="Times New Roman" w:cs="Times New Roman"/>
          <w:sz w:val="20"/>
          <w:szCs w:val="20"/>
        </w:rPr>
        <w:t>___________________________________________________________________</w:t>
      </w:r>
    </w:p>
    <w:p w:rsidR="00601AAB" w:rsidRPr="00601AAB" w:rsidRDefault="00601AAB" w:rsidP="00601AAB">
      <w:pPr>
        <w:pStyle w:val="11"/>
        <w:tabs>
          <w:tab w:val="left" w:pos="1134"/>
        </w:tabs>
        <w:spacing w:after="0"/>
        <w:ind w:left="0"/>
        <w:rPr>
          <w:rFonts w:cs="Times New Roman"/>
          <w:sz w:val="20"/>
          <w:szCs w:val="20"/>
        </w:rPr>
      </w:pPr>
      <w:r w:rsidRPr="00601AAB">
        <w:rPr>
          <w:rFonts w:cs="Times New Roman"/>
          <w:sz w:val="20"/>
          <w:szCs w:val="20"/>
        </w:rPr>
        <w:t xml:space="preserve">          7. Реквизиты постановления руководителя органа муниципального контроля о проведении проверки____________________________________</w:t>
      </w:r>
    </w:p>
    <w:p w:rsidR="00601AAB" w:rsidRPr="00601AAB" w:rsidRDefault="00601AAB" w:rsidP="00601AAB">
      <w:pPr>
        <w:pStyle w:val="11"/>
        <w:tabs>
          <w:tab w:val="left" w:pos="1134"/>
        </w:tabs>
        <w:spacing w:after="0"/>
        <w:ind w:left="0"/>
        <w:rPr>
          <w:rFonts w:cs="Times New Roman"/>
          <w:sz w:val="20"/>
          <w:szCs w:val="20"/>
        </w:rPr>
      </w:pPr>
      <w:r w:rsidRPr="00601AAB">
        <w:rPr>
          <w:rFonts w:cs="Times New Roman"/>
          <w:sz w:val="20"/>
          <w:szCs w:val="20"/>
        </w:rPr>
        <w:t>________________________________________________________________</w:t>
      </w:r>
    </w:p>
    <w:p w:rsidR="00601AAB" w:rsidRPr="00601AAB" w:rsidRDefault="00601AAB" w:rsidP="00601AAB">
      <w:pPr>
        <w:pStyle w:val="11"/>
        <w:tabs>
          <w:tab w:val="left" w:pos="1134"/>
        </w:tabs>
        <w:spacing w:after="0"/>
        <w:ind w:left="0"/>
        <w:jc w:val="both"/>
        <w:rPr>
          <w:rFonts w:cs="Times New Roman"/>
          <w:sz w:val="20"/>
          <w:szCs w:val="20"/>
        </w:rPr>
      </w:pPr>
      <w:r w:rsidRPr="00601AAB">
        <w:rPr>
          <w:rFonts w:cs="Times New Roman"/>
          <w:sz w:val="20"/>
          <w:szCs w:val="20"/>
        </w:rPr>
        <w:t xml:space="preserve">           8. Учетный номер проверки и дата присвоения учетного номера проверки в едином реестре </w:t>
      </w:r>
      <w:r w:rsidRPr="00601AAB">
        <w:rPr>
          <w:rFonts w:cs="Times New Roman"/>
          <w:sz w:val="20"/>
          <w:szCs w:val="20"/>
        </w:rPr>
        <w:lastRenderedPageBreak/>
        <w:t>проверок_____________________________________________</w:t>
      </w:r>
    </w:p>
    <w:p w:rsidR="00601AAB" w:rsidRPr="00601AAB" w:rsidRDefault="00601AAB" w:rsidP="00601AAB">
      <w:pPr>
        <w:pStyle w:val="11"/>
        <w:tabs>
          <w:tab w:val="left" w:pos="1134"/>
        </w:tabs>
        <w:spacing w:after="0"/>
        <w:ind w:left="0"/>
        <w:jc w:val="both"/>
        <w:rPr>
          <w:rFonts w:cs="Times New Roman"/>
          <w:sz w:val="20"/>
          <w:szCs w:val="20"/>
        </w:rPr>
      </w:pPr>
      <w:r w:rsidRPr="00601AAB">
        <w:rPr>
          <w:rFonts w:cs="Times New Roman"/>
          <w:sz w:val="20"/>
          <w:szCs w:val="20"/>
        </w:rPr>
        <w:t xml:space="preserve">           9. Должность, фамилия и инициалы должностного лица органа муниципального контроля, проводящего плановую проверку и заполняющего проверочный лист_________________________________________________________________</w:t>
      </w:r>
    </w:p>
    <w:p w:rsidR="00601AAB" w:rsidRDefault="00601AAB" w:rsidP="00601AAB">
      <w:pPr>
        <w:tabs>
          <w:tab w:val="left" w:pos="2055"/>
        </w:tabs>
        <w:spacing w:after="0"/>
        <w:rPr>
          <w:rFonts w:ascii="Times New Roman" w:hAnsi="Times New Roman" w:cs="Times New Roman"/>
          <w:sz w:val="20"/>
          <w:szCs w:val="20"/>
        </w:rPr>
      </w:pPr>
      <w:r w:rsidRPr="00601AAB">
        <w:rPr>
          <w:rFonts w:ascii="Times New Roman" w:hAnsi="Times New Roman" w:cs="Times New Roman"/>
          <w:sz w:val="20"/>
          <w:szCs w:val="20"/>
        </w:rPr>
        <w:t xml:space="preserve">           10. Иные необходимые данные, установленные положением об организации и проведения муниципального контроля</w:t>
      </w:r>
      <w:r w:rsidRPr="00601AAB">
        <w:rPr>
          <w:rFonts w:ascii="Times New Roman" w:hAnsi="Times New Roman" w:cs="Times New Roman"/>
          <w:color w:val="0000FF"/>
          <w:sz w:val="20"/>
          <w:szCs w:val="20"/>
        </w:rPr>
        <w:t xml:space="preserve"> </w:t>
      </w:r>
      <w:r w:rsidRPr="00601AAB">
        <w:rPr>
          <w:rFonts w:ascii="Times New Roman" w:hAnsi="Times New Roman" w:cs="Times New Roman"/>
          <w:sz w:val="20"/>
          <w:szCs w:val="20"/>
        </w:rPr>
        <w:t xml:space="preserve">за обеспечением сохранности автомобильных дорог местного значения в границах населенных пунктов Едровского сельского поселения,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Едровского сельского поселения </w:t>
      </w:r>
      <w:r w:rsidRPr="00601AAB">
        <w:rPr>
          <w:rFonts w:ascii="Times New Roman" w:hAnsi="Times New Roman" w:cs="Times New Roman"/>
          <w:b/>
          <w:sz w:val="20"/>
          <w:szCs w:val="20"/>
        </w:rPr>
        <w:t>____________________________________________________________________</w:t>
      </w:r>
      <w:r w:rsidRPr="00601AAB">
        <w:rPr>
          <w:rFonts w:ascii="Times New Roman" w:hAnsi="Times New Roman" w:cs="Times New Roman"/>
          <w:b/>
          <w:sz w:val="20"/>
          <w:szCs w:val="20"/>
        </w:rPr>
        <w:br/>
      </w:r>
      <w:r w:rsidRPr="00601AAB">
        <w:rPr>
          <w:rFonts w:ascii="Times New Roman" w:hAnsi="Times New Roman" w:cs="Times New Roman"/>
          <w:sz w:val="20"/>
          <w:szCs w:val="20"/>
        </w:rPr>
        <w:t xml:space="preserve">          11.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w:t>
      </w:r>
    </w:p>
    <w:p w:rsidR="006C7DCB" w:rsidRDefault="006C7DCB" w:rsidP="00601AAB">
      <w:pPr>
        <w:tabs>
          <w:tab w:val="left" w:pos="2055"/>
        </w:tabs>
        <w:spacing w:after="0"/>
        <w:rPr>
          <w:rFonts w:ascii="Times New Roman" w:hAnsi="Times New Roman" w:cs="Times New Roman"/>
          <w:sz w:val="20"/>
          <w:szCs w:val="20"/>
        </w:rPr>
      </w:pPr>
    </w:p>
    <w:p w:rsidR="006C7DCB" w:rsidRPr="00CC23AE" w:rsidRDefault="006C7DCB" w:rsidP="006C7DCB">
      <w:pPr>
        <w:rPr>
          <w:color w:val="000000"/>
          <w:sz w:val="28"/>
          <w:szCs w:val="28"/>
        </w:rPr>
      </w:pPr>
    </w:p>
    <w:tbl>
      <w:tblPr>
        <w:tblStyle w:val="ad"/>
        <w:tblW w:w="5147" w:type="pct"/>
        <w:tblLook w:val="01E0"/>
      </w:tblPr>
      <w:tblGrid>
        <w:gridCol w:w="446"/>
        <w:gridCol w:w="12"/>
        <w:gridCol w:w="3919"/>
        <w:gridCol w:w="128"/>
        <w:gridCol w:w="3700"/>
        <w:gridCol w:w="240"/>
        <w:gridCol w:w="1127"/>
        <w:gridCol w:w="280"/>
      </w:tblGrid>
      <w:tr w:rsidR="006C7DCB" w:rsidRPr="00CC23AE" w:rsidTr="006C7DCB">
        <w:tc>
          <w:tcPr>
            <w:tcW w:w="232" w:type="pct"/>
            <w:gridSpan w:val="2"/>
          </w:tcPr>
          <w:p w:rsidR="006C7DCB" w:rsidRPr="00601AAB" w:rsidRDefault="006C7DCB" w:rsidP="00C046CB">
            <w:pPr>
              <w:ind w:left="-180" w:right="-2" w:hanging="29"/>
              <w:jc w:val="center"/>
              <w:rPr>
                <w:b/>
                <w:sz w:val="18"/>
                <w:szCs w:val="18"/>
              </w:rPr>
            </w:pPr>
            <w:r w:rsidRPr="00601AAB">
              <w:rPr>
                <w:b/>
                <w:sz w:val="18"/>
                <w:szCs w:val="18"/>
              </w:rPr>
              <w:t>№ п/п</w:t>
            </w:r>
          </w:p>
        </w:tc>
        <w:tc>
          <w:tcPr>
            <w:tcW w:w="2054" w:type="pct"/>
            <w:gridSpan w:val="2"/>
          </w:tcPr>
          <w:p w:rsidR="006C7DCB" w:rsidRPr="00601AAB" w:rsidRDefault="006C7DCB" w:rsidP="00C046CB">
            <w:pPr>
              <w:jc w:val="center"/>
              <w:rPr>
                <w:b/>
                <w:color w:val="0000FF"/>
                <w:sz w:val="18"/>
                <w:szCs w:val="18"/>
              </w:rPr>
            </w:pPr>
            <w:r w:rsidRPr="00601AAB">
              <w:rPr>
                <w:b/>
                <w:sz w:val="18"/>
                <w:szCs w:val="18"/>
              </w:rPr>
              <w:t>Вопросы, отражающие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w:t>
            </w:r>
          </w:p>
        </w:tc>
        <w:tc>
          <w:tcPr>
            <w:tcW w:w="2000" w:type="pct"/>
            <w:gridSpan w:val="2"/>
          </w:tcPr>
          <w:p w:rsidR="006C7DCB" w:rsidRPr="00601AAB" w:rsidRDefault="006C7DCB" w:rsidP="00C046CB">
            <w:pPr>
              <w:jc w:val="center"/>
              <w:rPr>
                <w:b/>
                <w:sz w:val="18"/>
                <w:szCs w:val="18"/>
              </w:rPr>
            </w:pPr>
            <w:r w:rsidRPr="00601AAB">
              <w:rPr>
                <w:b/>
                <w:sz w:val="18"/>
                <w:szCs w:val="1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714" w:type="pct"/>
            <w:gridSpan w:val="2"/>
          </w:tcPr>
          <w:p w:rsidR="006C7DCB" w:rsidRPr="00601AAB" w:rsidRDefault="006C7DCB" w:rsidP="00C046CB">
            <w:pPr>
              <w:ind w:left="-106"/>
              <w:jc w:val="center"/>
              <w:rPr>
                <w:b/>
                <w:sz w:val="18"/>
                <w:szCs w:val="18"/>
              </w:rPr>
            </w:pPr>
            <w:r w:rsidRPr="00601AAB">
              <w:rPr>
                <w:b/>
                <w:sz w:val="18"/>
                <w:szCs w:val="18"/>
              </w:rPr>
              <w:t>Ответы на вопросы</w:t>
            </w:r>
            <w:r w:rsidRPr="00601AAB">
              <w:rPr>
                <w:rStyle w:val="af2"/>
                <w:rFonts w:eastAsia="Calibri"/>
                <w:b/>
                <w:sz w:val="18"/>
                <w:szCs w:val="18"/>
              </w:rPr>
              <w:footnoteReference w:id="2"/>
            </w: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sidRPr="00601AAB">
              <w:rPr>
                <w:sz w:val="18"/>
                <w:szCs w:val="18"/>
              </w:rPr>
              <w:t>1</w:t>
            </w:r>
          </w:p>
        </w:tc>
        <w:tc>
          <w:tcPr>
            <w:tcW w:w="2054" w:type="pct"/>
            <w:gridSpan w:val="2"/>
            <w:vAlign w:val="center"/>
          </w:tcPr>
          <w:p w:rsidR="006C7DCB" w:rsidRPr="00601AAB" w:rsidRDefault="006C7DCB" w:rsidP="00C046CB">
            <w:pPr>
              <w:ind w:firstLine="34"/>
              <w:jc w:val="center"/>
              <w:rPr>
                <w:i/>
                <w:color w:val="000000"/>
                <w:sz w:val="18"/>
                <w:szCs w:val="18"/>
              </w:rPr>
            </w:pPr>
            <w:r w:rsidRPr="00601AAB">
              <w:rPr>
                <w:color w:val="000000"/>
                <w:sz w:val="18"/>
                <w:szCs w:val="18"/>
              </w:rPr>
              <w:t>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w:t>
            </w:r>
          </w:p>
        </w:tc>
        <w:tc>
          <w:tcPr>
            <w:tcW w:w="2000" w:type="pct"/>
            <w:gridSpan w:val="2"/>
            <w:vAlign w:val="center"/>
          </w:tcPr>
          <w:p w:rsidR="006C7DCB" w:rsidRPr="00601AAB" w:rsidRDefault="006C7DCB" w:rsidP="00C046CB">
            <w:pPr>
              <w:pStyle w:val="ae"/>
              <w:jc w:val="center"/>
              <w:rPr>
                <w:rFonts w:ascii="Times New Roman" w:hAnsi="Times New Roman"/>
                <w:color w:val="000000"/>
                <w:sz w:val="18"/>
                <w:szCs w:val="18"/>
              </w:rPr>
            </w:pPr>
            <w:r w:rsidRPr="00601AAB">
              <w:rPr>
                <w:rFonts w:ascii="Times New Roman" w:hAnsi="Times New Roman"/>
                <w:color w:val="000000"/>
                <w:sz w:val="18"/>
                <w:szCs w:val="18"/>
              </w:rPr>
              <w:t xml:space="preserve">пункт 13.1 Технического регламента Таможенного союза "Безопасность автомобильных дорог" </w:t>
            </w:r>
          </w:p>
          <w:p w:rsidR="006C7DCB" w:rsidRPr="00601AAB" w:rsidRDefault="006C7DCB" w:rsidP="00C046CB">
            <w:pPr>
              <w:pStyle w:val="ae"/>
              <w:jc w:val="center"/>
              <w:rPr>
                <w:rFonts w:ascii="Times New Roman" w:hAnsi="Times New Roman"/>
                <w:color w:val="000000"/>
                <w:sz w:val="18"/>
                <w:szCs w:val="18"/>
              </w:rPr>
            </w:pPr>
            <w:r w:rsidRPr="00601AAB">
              <w:rPr>
                <w:rFonts w:ascii="Times New Roman" w:hAnsi="Times New Roman"/>
                <w:color w:val="000000"/>
                <w:sz w:val="18"/>
                <w:szCs w:val="18"/>
              </w:rPr>
              <w:t>(ТР ТС - 014 - 2011)</w:t>
            </w: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sidRPr="00601AAB">
              <w:rPr>
                <w:sz w:val="18"/>
                <w:szCs w:val="18"/>
              </w:rPr>
              <w:t>2</w:t>
            </w:r>
          </w:p>
        </w:tc>
        <w:tc>
          <w:tcPr>
            <w:tcW w:w="2054" w:type="pct"/>
            <w:gridSpan w:val="2"/>
          </w:tcPr>
          <w:p w:rsidR="006C7DCB" w:rsidRPr="00601AAB" w:rsidRDefault="006C7DCB" w:rsidP="00C046CB">
            <w:pPr>
              <w:pStyle w:val="a4"/>
              <w:jc w:val="both"/>
              <w:rPr>
                <w:sz w:val="18"/>
                <w:szCs w:val="18"/>
              </w:rPr>
            </w:pPr>
            <w:r w:rsidRPr="00601AAB">
              <w:rPr>
                <w:sz w:val="18"/>
                <w:szCs w:val="18"/>
              </w:rPr>
              <w:t>Соответствует ли автомобильная дорога и дорожные сооружения на ней требованиям к эксплуатационному состоянию автомобильных дорог, улиц населенных пунктов:</w:t>
            </w:r>
          </w:p>
        </w:tc>
        <w:tc>
          <w:tcPr>
            <w:tcW w:w="2000" w:type="pct"/>
            <w:gridSpan w:val="2"/>
            <w:vAlign w:val="center"/>
          </w:tcPr>
          <w:p w:rsidR="006C7DCB" w:rsidRPr="00601AAB" w:rsidRDefault="006C7DCB" w:rsidP="00C046CB">
            <w:pPr>
              <w:jc w:val="center"/>
              <w:rPr>
                <w:color w:val="000000"/>
                <w:sz w:val="18"/>
                <w:szCs w:val="18"/>
                <w:highlight w:val="yellow"/>
              </w:rPr>
            </w:pP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rPr>
          <w:trHeight w:val="731"/>
        </w:trPr>
        <w:tc>
          <w:tcPr>
            <w:tcW w:w="232" w:type="pct"/>
            <w:gridSpan w:val="2"/>
          </w:tcPr>
          <w:p w:rsidR="006C7DCB" w:rsidRPr="00601AAB" w:rsidRDefault="006C7DCB" w:rsidP="00C046CB">
            <w:pPr>
              <w:ind w:left="-180" w:right="-2" w:hanging="29"/>
              <w:jc w:val="center"/>
              <w:rPr>
                <w:sz w:val="18"/>
                <w:szCs w:val="18"/>
              </w:rPr>
            </w:pPr>
            <w:r w:rsidRPr="00601AAB">
              <w:rPr>
                <w:sz w:val="18"/>
                <w:szCs w:val="18"/>
              </w:rPr>
              <w:t>2.1.</w:t>
            </w:r>
          </w:p>
        </w:tc>
        <w:tc>
          <w:tcPr>
            <w:tcW w:w="2054" w:type="pct"/>
            <w:gridSpan w:val="2"/>
          </w:tcPr>
          <w:p w:rsidR="006C7DCB" w:rsidRPr="00601AAB" w:rsidRDefault="006C7DCB" w:rsidP="00C046CB">
            <w:pPr>
              <w:rPr>
                <w:sz w:val="18"/>
                <w:szCs w:val="18"/>
                <w:highlight w:val="yellow"/>
              </w:rPr>
            </w:pPr>
            <w:r w:rsidRPr="00601AAB">
              <w:rPr>
                <w:sz w:val="18"/>
                <w:szCs w:val="18"/>
              </w:rPr>
              <w:t>Покрытие проезжей части</w:t>
            </w:r>
          </w:p>
        </w:tc>
        <w:tc>
          <w:tcPr>
            <w:tcW w:w="2000" w:type="pct"/>
            <w:gridSpan w:val="2"/>
          </w:tcPr>
          <w:p w:rsidR="006C7DCB" w:rsidRPr="00601AAB" w:rsidRDefault="006C7DCB" w:rsidP="00C046CB">
            <w:pPr>
              <w:rPr>
                <w:sz w:val="18"/>
                <w:szCs w:val="18"/>
                <w:highlight w:val="yellow"/>
              </w:rPr>
            </w:pPr>
            <w:r w:rsidRPr="00601AAB">
              <w:rPr>
                <w:sz w:val="18"/>
                <w:szCs w:val="18"/>
              </w:rPr>
              <w:t xml:space="preserve"> п.3.1.1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C7DCB" w:rsidRPr="00601AAB" w:rsidRDefault="006C7DCB" w:rsidP="00C046CB">
            <w:pPr>
              <w:rPr>
                <w:sz w:val="18"/>
                <w:szCs w:val="18"/>
                <w:highlight w:val="yellow"/>
              </w:rPr>
            </w:pPr>
            <w:r w:rsidRPr="00601AAB">
              <w:rPr>
                <w:sz w:val="18"/>
                <w:szCs w:val="18"/>
              </w:rPr>
              <w:t>Технический регламент Таможенного союза «Безопасность автомобильных дорог» пп. а п. 13.2</w:t>
            </w: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sidRPr="00601AAB">
              <w:rPr>
                <w:sz w:val="18"/>
                <w:szCs w:val="18"/>
              </w:rPr>
              <w:t>2.2.</w:t>
            </w:r>
          </w:p>
        </w:tc>
        <w:tc>
          <w:tcPr>
            <w:tcW w:w="2054" w:type="pct"/>
            <w:gridSpan w:val="2"/>
          </w:tcPr>
          <w:p w:rsidR="006C7DCB" w:rsidRPr="00601AAB" w:rsidRDefault="006C7DCB" w:rsidP="00C046CB">
            <w:pPr>
              <w:rPr>
                <w:sz w:val="18"/>
                <w:szCs w:val="18"/>
              </w:rPr>
            </w:pPr>
            <w:r w:rsidRPr="00601AAB">
              <w:rPr>
                <w:sz w:val="18"/>
                <w:szCs w:val="18"/>
              </w:rPr>
              <w:t>Ликвидация зимней скользкости</w:t>
            </w:r>
          </w:p>
        </w:tc>
        <w:tc>
          <w:tcPr>
            <w:tcW w:w="2000" w:type="pct"/>
            <w:gridSpan w:val="2"/>
          </w:tcPr>
          <w:p w:rsidR="006C7DCB" w:rsidRPr="00601AAB" w:rsidRDefault="006C7DCB" w:rsidP="00C046CB">
            <w:pPr>
              <w:rPr>
                <w:sz w:val="18"/>
                <w:szCs w:val="18"/>
              </w:rPr>
            </w:pPr>
            <w:r w:rsidRPr="00601AAB">
              <w:rPr>
                <w:sz w:val="18"/>
                <w:szCs w:val="18"/>
              </w:rPr>
              <w:t>п.3.1.6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 13.9</w:t>
            </w: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Pr>
                <w:sz w:val="18"/>
                <w:szCs w:val="18"/>
              </w:rPr>
              <w:t xml:space="preserve">   </w:t>
            </w:r>
            <w:r w:rsidRPr="00601AAB">
              <w:rPr>
                <w:sz w:val="18"/>
                <w:szCs w:val="18"/>
              </w:rPr>
              <w:t>2.3.</w:t>
            </w:r>
          </w:p>
        </w:tc>
        <w:tc>
          <w:tcPr>
            <w:tcW w:w="2054" w:type="pct"/>
            <w:gridSpan w:val="2"/>
          </w:tcPr>
          <w:p w:rsidR="006C7DCB" w:rsidRPr="00601AAB" w:rsidRDefault="006C7DCB" w:rsidP="00C046CB">
            <w:pPr>
              <w:rPr>
                <w:sz w:val="18"/>
                <w:szCs w:val="18"/>
                <w:highlight w:val="yellow"/>
              </w:rPr>
            </w:pPr>
            <w:r w:rsidRPr="00601AAB">
              <w:rPr>
                <w:sz w:val="18"/>
                <w:szCs w:val="18"/>
              </w:rPr>
              <w:t>Очистка покрытия автомобильной дороги от снега с проезжей части, остановок общественного наземного транспорта, тротуаров, обочин, съездов, площадок для стоянки и остановки транспортных средств</w:t>
            </w:r>
          </w:p>
        </w:tc>
        <w:tc>
          <w:tcPr>
            <w:tcW w:w="2000" w:type="pct"/>
            <w:gridSpan w:val="2"/>
          </w:tcPr>
          <w:p w:rsidR="006C7DCB" w:rsidRPr="00601AAB" w:rsidRDefault="006C7DCB" w:rsidP="00C046CB">
            <w:pPr>
              <w:rPr>
                <w:sz w:val="18"/>
                <w:szCs w:val="18"/>
              </w:rPr>
            </w:pPr>
            <w:r w:rsidRPr="00601AAB">
              <w:rPr>
                <w:sz w:val="18"/>
                <w:szCs w:val="18"/>
              </w:rPr>
              <w:t xml:space="preserve">п.3.1.6  ГОСТ Р 50597-93; </w:t>
            </w:r>
          </w:p>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 13.9</w:t>
            </w:r>
          </w:p>
          <w:p w:rsidR="006C7DCB" w:rsidRPr="00601AAB" w:rsidRDefault="006C7DCB" w:rsidP="00C046CB">
            <w:pPr>
              <w:rPr>
                <w:sz w:val="18"/>
                <w:szCs w:val="18"/>
                <w:highlight w:val="yellow"/>
              </w:rPr>
            </w:pP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Pr>
                <w:sz w:val="18"/>
                <w:szCs w:val="18"/>
              </w:rPr>
              <w:t xml:space="preserve">   </w:t>
            </w:r>
            <w:r w:rsidRPr="00601AAB">
              <w:rPr>
                <w:sz w:val="18"/>
                <w:szCs w:val="18"/>
              </w:rPr>
              <w:t>2.4.</w:t>
            </w:r>
          </w:p>
        </w:tc>
        <w:tc>
          <w:tcPr>
            <w:tcW w:w="2054" w:type="pct"/>
            <w:gridSpan w:val="2"/>
          </w:tcPr>
          <w:p w:rsidR="006C7DCB" w:rsidRPr="00601AAB" w:rsidRDefault="006C7DCB" w:rsidP="00C046CB">
            <w:pPr>
              <w:rPr>
                <w:sz w:val="18"/>
                <w:szCs w:val="18"/>
              </w:rPr>
            </w:pPr>
            <w:r w:rsidRPr="00601AAB">
              <w:rPr>
                <w:sz w:val="18"/>
                <w:szCs w:val="18"/>
              </w:rPr>
              <w:t>Видимость</w:t>
            </w:r>
          </w:p>
        </w:tc>
        <w:tc>
          <w:tcPr>
            <w:tcW w:w="2000" w:type="pct"/>
            <w:gridSpan w:val="2"/>
          </w:tcPr>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пп. е п. 13.2</w:t>
            </w: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rPr>
          <w:trHeight w:val="804"/>
        </w:trPr>
        <w:tc>
          <w:tcPr>
            <w:tcW w:w="232" w:type="pct"/>
            <w:gridSpan w:val="2"/>
          </w:tcPr>
          <w:p w:rsidR="006C7DCB" w:rsidRPr="00601AAB" w:rsidRDefault="006C7DCB" w:rsidP="00C046CB">
            <w:pPr>
              <w:ind w:left="-180" w:right="-2" w:hanging="29"/>
              <w:jc w:val="center"/>
              <w:rPr>
                <w:sz w:val="18"/>
                <w:szCs w:val="18"/>
              </w:rPr>
            </w:pPr>
            <w:r>
              <w:rPr>
                <w:sz w:val="18"/>
                <w:szCs w:val="18"/>
              </w:rPr>
              <w:lastRenderedPageBreak/>
              <w:t xml:space="preserve">   </w:t>
            </w:r>
            <w:r w:rsidRPr="00601AAB">
              <w:rPr>
                <w:sz w:val="18"/>
                <w:szCs w:val="18"/>
              </w:rPr>
              <w:t>2.5.</w:t>
            </w:r>
          </w:p>
        </w:tc>
        <w:tc>
          <w:tcPr>
            <w:tcW w:w="2054" w:type="pct"/>
            <w:gridSpan w:val="2"/>
          </w:tcPr>
          <w:p w:rsidR="006C7DCB" w:rsidRPr="00601AAB" w:rsidRDefault="006C7DCB" w:rsidP="00C046CB">
            <w:pPr>
              <w:rPr>
                <w:sz w:val="18"/>
                <w:szCs w:val="18"/>
              </w:rPr>
            </w:pPr>
            <w:r w:rsidRPr="00601AAB">
              <w:rPr>
                <w:sz w:val="18"/>
                <w:szCs w:val="18"/>
              </w:rPr>
              <w:t>Обочина</w:t>
            </w:r>
          </w:p>
        </w:tc>
        <w:tc>
          <w:tcPr>
            <w:tcW w:w="2000" w:type="pct"/>
            <w:gridSpan w:val="2"/>
          </w:tcPr>
          <w:p w:rsidR="006C7DCB" w:rsidRPr="00601AAB" w:rsidRDefault="006C7DCB" w:rsidP="00C046CB">
            <w:pPr>
              <w:rPr>
                <w:sz w:val="18"/>
                <w:szCs w:val="18"/>
              </w:rPr>
            </w:pPr>
            <w:r w:rsidRPr="00601AAB">
              <w:rPr>
                <w:sz w:val="18"/>
                <w:szCs w:val="18"/>
              </w:rPr>
              <w:t>п.3.2.3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пп. д, г п. 13.2</w:t>
            </w:r>
          </w:p>
          <w:p w:rsidR="006C7DCB" w:rsidRPr="00601AAB" w:rsidRDefault="006C7DCB" w:rsidP="00C046CB">
            <w:pPr>
              <w:rPr>
                <w:sz w:val="18"/>
                <w:szCs w:val="18"/>
              </w:rPr>
            </w:pPr>
          </w:p>
          <w:p w:rsidR="006C7DCB" w:rsidRPr="00601AAB" w:rsidRDefault="006C7DCB" w:rsidP="00C046CB">
            <w:pPr>
              <w:rPr>
                <w:sz w:val="18"/>
                <w:szCs w:val="18"/>
              </w:rPr>
            </w:pP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Pr>
                <w:sz w:val="18"/>
                <w:szCs w:val="18"/>
              </w:rPr>
              <w:t xml:space="preserve">   </w:t>
            </w:r>
            <w:r w:rsidRPr="00601AAB">
              <w:rPr>
                <w:sz w:val="18"/>
                <w:szCs w:val="18"/>
              </w:rPr>
              <w:t>2.6.</w:t>
            </w:r>
          </w:p>
        </w:tc>
        <w:tc>
          <w:tcPr>
            <w:tcW w:w="2054" w:type="pct"/>
            <w:gridSpan w:val="2"/>
          </w:tcPr>
          <w:p w:rsidR="006C7DCB" w:rsidRPr="00601AAB" w:rsidRDefault="006C7DCB" w:rsidP="00C046CB">
            <w:pPr>
              <w:rPr>
                <w:sz w:val="18"/>
                <w:szCs w:val="18"/>
              </w:rPr>
            </w:pPr>
            <w:r w:rsidRPr="00601AAB">
              <w:rPr>
                <w:sz w:val="18"/>
                <w:szCs w:val="18"/>
              </w:rPr>
              <w:t xml:space="preserve">Ровность дорожного покрытия </w:t>
            </w:r>
          </w:p>
        </w:tc>
        <w:tc>
          <w:tcPr>
            <w:tcW w:w="2000" w:type="pct"/>
            <w:gridSpan w:val="2"/>
          </w:tcPr>
          <w:p w:rsidR="006C7DCB" w:rsidRPr="00601AAB" w:rsidRDefault="006C7DCB" w:rsidP="00C046CB">
            <w:pPr>
              <w:rPr>
                <w:sz w:val="18"/>
                <w:szCs w:val="18"/>
              </w:rPr>
            </w:pPr>
            <w:r w:rsidRPr="00601AAB">
              <w:rPr>
                <w:sz w:val="18"/>
                <w:szCs w:val="18"/>
              </w:rPr>
              <w:t>п.3.1.3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пп. в п. 13.2</w:t>
            </w:r>
          </w:p>
        </w:tc>
        <w:tc>
          <w:tcPr>
            <w:tcW w:w="714" w:type="pct"/>
            <w:gridSpan w:val="2"/>
          </w:tcPr>
          <w:p w:rsidR="006C7DCB" w:rsidRPr="00601AAB" w:rsidRDefault="006C7DCB" w:rsidP="00C046CB">
            <w:pPr>
              <w:ind w:left="-106" w:right="1580"/>
              <w:jc w:val="center"/>
              <w:rPr>
                <w:b/>
                <w:sz w:val="18"/>
                <w:szCs w:val="18"/>
              </w:rPr>
            </w:pPr>
          </w:p>
        </w:tc>
      </w:tr>
      <w:tr w:rsidR="006C7DCB" w:rsidRPr="00CC23AE" w:rsidTr="006C7DCB">
        <w:tc>
          <w:tcPr>
            <w:tcW w:w="232" w:type="pct"/>
            <w:gridSpan w:val="2"/>
          </w:tcPr>
          <w:p w:rsidR="006C7DCB" w:rsidRPr="00601AAB" w:rsidRDefault="006C7DCB" w:rsidP="00C046CB">
            <w:pPr>
              <w:ind w:left="-180" w:right="-2" w:hanging="29"/>
              <w:jc w:val="center"/>
              <w:rPr>
                <w:sz w:val="18"/>
                <w:szCs w:val="18"/>
              </w:rPr>
            </w:pPr>
            <w:r>
              <w:rPr>
                <w:sz w:val="18"/>
                <w:szCs w:val="18"/>
              </w:rPr>
              <w:t xml:space="preserve">   </w:t>
            </w:r>
            <w:r w:rsidRPr="00601AAB">
              <w:rPr>
                <w:sz w:val="18"/>
                <w:szCs w:val="18"/>
              </w:rPr>
              <w:t>2.7.</w:t>
            </w:r>
          </w:p>
        </w:tc>
        <w:tc>
          <w:tcPr>
            <w:tcW w:w="2054" w:type="pct"/>
            <w:gridSpan w:val="2"/>
          </w:tcPr>
          <w:p w:rsidR="006C7DCB" w:rsidRPr="00601AAB" w:rsidRDefault="006C7DCB" w:rsidP="00C046CB">
            <w:pPr>
              <w:rPr>
                <w:sz w:val="18"/>
                <w:szCs w:val="18"/>
              </w:rPr>
            </w:pPr>
            <w:r w:rsidRPr="00601AAB">
              <w:rPr>
                <w:sz w:val="18"/>
                <w:szCs w:val="18"/>
              </w:rPr>
              <w:t xml:space="preserve">Водоотвод </w:t>
            </w:r>
          </w:p>
        </w:tc>
        <w:tc>
          <w:tcPr>
            <w:tcW w:w="2000" w:type="pct"/>
            <w:gridSpan w:val="2"/>
          </w:tcPr>
          <w:p w:rsidR="006C7DCB" w:rsidRPr="00601AAB" w:rsidRDefault="006C7DCB" w:rsidP="00C046CB">
            <w:pPr>
              <w:rPr>
                <w:sz w:val="18"/>
                <w:szCs w:val="18"/>
              </w:rPr>
            </w:pPr>
            <w:r w:rsidRPr="00601AAB">
              <w:rPr>
                <w:sz w:val="18"/>
                <w:szCs w:val="18"/>
              </w:rPr>
              <w:t>Технический регламент Таможенного союза «Безопасность автомобильных дорог» пп. а п. 13.2;</w:t>
            </w:r>
          </w:p>
          <w:p w:rsidR="006C7DCB" w:rsidRPr="00601AAB" w:rsidRDefault="006C7DCB" w:rsidP="00C046CB">
            <w:pPr>
              <w:rPr>
                <w:sz w:val="18"/>
                <w:szCs w:val="18"/>
              </w:rPr>
            </w:pPr>
          </w:p>
          <w:p w:rsidR="006C7DCB" w:rsidRPr="00601AAB" w:rsidRDefault="006C7DCB" w:rsidP="00C046CB">
            <w:pPr>
              <w:rPr>
                <w:sz w:val="18"/>
                <w:szCs w:val="18"/>
              </w:rPr>
            </w:pPr>
          </w:p>
        </w:tc>
        <w:tc>
          <w:tcPr>
            <w:tcW w:w="714" w:type="pct"/>
            <w:gridSpan w:val="2"/>
          </w:tcPr>
          <w:p w:rsidR="006C7DCB" w:rsidRPr="00601AAB" w:rsidRDefault="006C7DCB" w:rsidP="00C046CB">
            <w:pPr>
              <w:ind w:left="-106" w:right="1580"/>
              <w:jc w:val="center"/>
              <w:rPr>
                <w:b/>
                <w:sz w:val="18"/>
                <w:szCs w:val="18"/>
              </w:rPr>
            </w:pPr>
          </w:p>
        </w:tc>
      </w:tr>
      <w:tr w:rsidR="00601AAB" w:rsidRPr="00CC23AE" w:rsidTr="006C7DCB">
        <w:trPr>
          <w:gridAfter w:val="1"/>
          <w:wAfter w:w="143" w:type="pct"/>
        </w:trPr>
        <w:tc>
          <w:tcPr>
            <w:tcW w:w="226" w:type="pct"/>
          </w:tcPr>
          <w:p w:rsidR="00601AAB" w:rsidRPr="00601AAB" w:rsidRDefault="00601AAB" w:rsidP="00601AAB">
            <w:pPr>
              <w:ind w:left="-180" w:right="-2" w:hanging="29"/>
              <w:jc w:val="center"/>
              <w:rPr>
                <w:sz w:val="18"/>
                <w:szCs w:val="18"/>
              </w:rPr>
            </w:pPr>
            <w:r w:rsidRPr="00601AAB">
              <w:rPr>
                <w:sz w:val="18"/>
                <w:szCs w:val="18"/>
              </w:rPr>
              <w:t>2.8.</w:t>
            </w:r>
          </w:p>
        </w:tc>
        <w:tc>
          <w:tcPr>
            <w:tcW w:w="1995" w:type="pct"/>
            <w:gridSpan w:val="2"/>
          </w:tcPr>
          <w:p w:rsidR="00601AAB" w:rsidRPr="00601AAB" w:rsidRDefault="00601AAB" w:rsidP="00601AAB">
            <w:pPr>
              <w:rPr>
                <w:sz w:val="18"/>
                <w:szCs w:val="18"/>
                <w:highlight w:val="yellow"/>
              </w:rPr>
            </w:pPr>
            <w:r w:rsidRPr="00601AAB">
              <w:rPr>
                <w:sz w:val="18"/>
                <w:szCs w:val="18"/>
              </w:rPr>
              <w:t xml:space="preserve">дорожные знаки </w:t>
            </w:r>
          </w:p>
        </w:tc>
        <w:tc>
          <w:tcPr>
            <w:tcW w:w="1943" w:type="pct"/>
            <w:gridSpan w:val="2"/>
          </w:tcPr>
          <w:p w:rsidR="00601AAB" w:rsidRPr="00601AAB" w:rsidRDefault="00601AAB" w:rsidP="00601AAB">
            <w:pPr>
              <w:rPr>
                <w:sz w:val="18"/>
                <w:szCs w:val="18"/>
                <w:highlight w:val="yellow"/>
              </w:rPr>
            </w:pPr>
            <w:r w:rsidRPr="00601AAB">
              <w:rPr>
                <w:sz w:val="18"/>
                <w:szCs w:val="18"/>
              </w:rPr>
              <w:t>п.4.1.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01AAB" w:rsidRPr="00601AAB" w:rsidRDefault="00601AAB" w:rsidP="00601AAB">
            <w:pPr>
              <w:rPr>
                <w:sz w:val="18"/>
                <w:szCs w:val="18"/>
                <w:highlight w:val="yellow"/>
              </w:rPr>
            </w:pPr>
            <w:r w:rsidRPr="00601AAB">
              <w:rPr>
                <w:sz w:val="18"/>
                <w:szCs w:val="18"/>
              </w:rPr>
              <w:t>Технический регламент Таможенного союза «Безопасность автомобильных дорог» пп. а п. 13.5</w:t>
            </w:r>
          </w:p>
        </w:tc>
        <w:tc>
          <w:tcPr>
            <w:tcW w:w="694" w:type="pct"/>
            <w:gridSpan w:val="2"/>
          </w:tcPr>
          <w:p w:rsidR="00601AAB" w:rsidRPr="00601AAB" w:rsidRDefault="00601AAB" w:rsidP="00601AAB">
            <w:pPr>
              <w:ind w:left="-106" w:right="1580"/>
              <w:jc w:val="center"/>
              <w:rPr>
                <w:b/>
                <w:sz w:val="18"/>
                <w:szCs w:val="18"/>
              </w:rPr>
            </w:pPr>
          </w:p>
        </w:tc>
      </w:tr>
      <w:tr w:rsidR="00601AAB" w:rsidRPr="00CC23AE" w:rsidTr="006C7DCB">
        <w:trPr>
          <w:gridAfter w:val="1"/>
          <w:wAfter w:w="143" w:type="pct"/>
        </w:trPr>
        <w:tc>
          <w:tcPr>
            <w:tcW w:w="226" w:type="pct"/>
          </w:tcPr>
          <w:p w:rsidR="00601AAB" w:rsidRPr="00601AAB" w:rsidRDefault="00601AAB" w:rsidP="00601AAB">
            <w:pPr>
              <w:ind w:left="-180" w:right="-2" w:hanging="29"/>
              <w:jc w:val="center"/>
              <w:rPr>
                <w:sz w:val="18"/>
                <w:szCs w:val="18"/>
              </w:rPr>
            </w:pPr>
            <w:r w:rsidRPr="00601AAB">
              <w:rPr>
                <w:sz w:val="18"/>
                <w:szCs w:val="18"/>
              </w:rPr>
              <w:t>3.</w:t>
            </w:r>
          </w:p>
        </w:tc>
        <w:tc>
          <w:tcPr>
            <w:tcW w:w="1995" w:type="pct"/>
            <w:gridSpan w:val="2"/>
            <w:vAlign w:val="center"/>
          </w:tcPr>
          <w:p w:rsidR="00601AAB" w:rsidRPr="00601AAB" w:rsidRDefault="00601AAB" w:rsidP="00601AAB">
            <w:pPr>
              <w:pStyle w:val="ae"/>
              <w:jc w:val="center"/>
              <w:rPr>
                <w:rFonts w:ascii="Times New Roman" w:hAnsi="Times New Roman"/>
                <w:sz w:val="18"/>
                <w:szCs w:val="18"/>
              </w:rPr>
            </w:pPr>
            <w:r w:rsidRPr="00601AAB">
              <w:rPr>
                <w:rFonts w:ascii="Times New Roman" w:hAnsi="Times New Roman"/>
                <w:sz w:val="18"/>
                <w:szCs w:val="18"/>
              </w:rPr>
              <w:t>Осуществляется ли размещение объектов дорожного сервиса в границах полосы отвода автомобильной дороги</w:t>
            </w:r>
          </w:p>
        </w:tc>
        <w:tc>
          <w:tcPr>
            <w:tcW w:w="1943" w:type="pct"/>
            <w:gridSpan w:val="2"/>
            <w:vAlign w:val="center"/>
          </w:tcPr>
          <w:p w:rsidR="00601AAB" w:rsidRPr="00601AAB" w:rsidRDefault="00601AAB" w:rsidP="00601AAB">
            <w:pPr>
              <w:pStyle w:val="ae"/>
              <w:jc w:val="center"/>
              <w:rPr>
                <w:rFonts w:ascii="Times New Roman" w:hAnsi="Times New Roman"/>
                <w:sz w:val="18"/>
                <w:szCs w:val="18"/>
              </w:rPr>
            </w:pPr>
            <w:r w:rsidRPr="00601AAB">
              <w:rPr>
                <w:rFonts w:ascii="Times New Roman" w:hAnsi="Times New Roman"/>
                <w:sz w:val="18"/>
                <w:szCs w:val="18"/>
              </w:rPr>
              <w:t>часть 1 статьи 22</w:t>
            </w:r>
            <w:r w:rsidRPr="00601AAB">
              <w:rPr>
                <w:rFonts w:ascii="Times New Roman" w:hAnsi="Times New Roman"/>
                <w:b/>
                <w:i/>
                <w:sz w:val="18"/>
                <w:szCs w:val="18"/>
              </w:rPr>
              <w:t xml:space="preserve"> </w:t>
            </w:r>
            <w:r w:rsidRPr="00601AAB">
              <w:rPr>
                <w:rStyle w:val="af"/>
                <w:rFonts w:ascii="Times New Roman" w:hAnsi="Times New Roman"/>
                <w:sz w:val="18"/>
                <w:szCs w:val="18"/>
              </w:rPr>
              <w:t>Федерального</w:t>
            </w:r>
            <w:r w:rsidRPr="00601AAB">
              <w:rPr>
                <w:rFonts w:ascii="Times New Roman" w:hAnsi="Times New Roman"/>
                <w:i/>
                <w:sz w:val="18"/>
                <w:szCs w:val="18"/>
              </w:rPr>
              <w:t xml:space="preserve"> </w:t>
            </w:r>
            <w:r w:rsidRPr="00601AAB">
              <w:rPr>
                <w:rStyle w:val="af"/>
                <w:rFonts w:ascii="Times New Roman" w:hAnsi="Times New Roman"/>
                <w:sz w:val="18"/>
                <w:szCs w:val="18"/>
              </w:rPr>
              <w:t>закона</w:t>
            </w:r>
            <w:r w:rsidRPr="00601AAB">
              <w:rPr>
                <w:rFonts w:ascii="Times New Roman" w:hAnsi="Times New Roman"/>
                <w:i/>
                <w:sz w:val="18"/>
                <w:szCs w:val="18"/>
              </w:rPr>
              <w:t xml:space="preserve"> </w:t>
            </w:r>
            <w:r w:rsidRPr="00601AAB">
              <w:rPr>
                <w:rFonts w:ascii="Times New Roman" w:hAnsi="Times New Roman"/>
                <w:sz w:val="18"/>
                <w:szCs w:val="18"/>
              </w:rPr>
              <w:t>от</w:t>
            </w:r>
            <w:r w:rsidRPr="00601AAB">
              <w:rPr>
                <w:rFonts w:ascii="Times New Roman" w:hAnsi="Times New Roman"/>
                <w:i/>
                <w:sz w:val="18"/>
                <w:szCs w:val="18"/>
              </w:rPr>
              <w:t xml:space="preserve"> </w:t>
            </w:r>
            <w:r w:rsidRPr="00601AAB">
              <w:rPr>
                <w:rStyle w:val="af"/>
                <w:rFonts w:ascii="Times New Roman" w:hAnsi="Times New Roman"/>
                <w:sz w:val="18"/>
                <w:szCs w:val="18"/>
              </w:rPr>
              <w:t>8</w:t>
            </w:r>
            <w:r w:rsidRPr="00601AAB">
              <w:rPr>
                <w:rFonts w:ascii="Times New Roman" w:hAnsi="Times New Roman"/>
                <w:i/>
                <w:sz w:val="18"/>
                <w:szCs w:val="18"/>
              </w:rPr>
              <w:t xml:space="preserve"> </w:t>
            </w:r>
            <w:r w:rsidRPr="00601AAB">
              <w:rPr>
                <w:rStyle w:val="af"/>
                <w:rFonts w:ascii="Times New Roman" w:hAnsi="Times New Roman"/>
                <w:sz w:val="18"/>
                <w:szCs w:val="18"/>
              </w:rPr>
              <w:t>ноября</w:t>
            </w:r>
            <w:r w:rsidRPr="00601AAB">
              <w:rPr>
                <w:rFonts w:ascii="Times New Roman" w:hAnsi="Times New Roman"/>
                <w:i/>
                <w:sz w:val="18"/>
                <w:szCs w:val="18"/>
              </w:rPr>
              <w:t xml:space="preserve"> </w:t>
            </w:r>
            <w:smartTag w:uri="urn:schemas-microsoft-com:office:smarttags" w:element="metricconverter">
              <w:smartTagPr>
                <w:attr w:name="ProductID" w:val="2007 г"/>
              </w:smartTagPr>
              <w:r w:rsidRPr="00601AAB">
                <w:rPr>
                  <w:rStyle w:val="af"/>
                  <w:rFonts w:ascii="Times New Roman" w:hAnsi="Times New Roman"/>
                  <w:sz w:val="18"/>
                  <w:szCs w:val="18"/>
                </w:rPr>
                <w:t>2007</w:t>
              </w:r>
              <w:r w:rsidRPr="00601AAB">
                <w:rPr>
                  <w:rFonts w:ascii="Times New Roman" w:hAnsi="Times New Roman"/>
                  <w:i/>
                  <w:sz w:val="18"/>
                  <w:szCs w:val="18"/>
                </w:rPr>
                <w:t> </w:t>
              </w:r>
              <w:r w:rsidRPr="00601AAB">
                <w:rPr>
                  <w:rFonts w:ascii="Times New Roman" w:hAnsi="Times New Roman"/>
                  <w:sz w:val="18"/>
                  <w:szCs w:val="18"/>
                </w:rPr>
                <w:t>г</w:t>
              </w:r>
            </w:smartTag>
            <w:r w:rsidRPr="00601AAB">
              <w:rPr>
                <w:rFonts w:ascii="Times New Roman" w:hAnsi="Times New Roman"/>
                <w:sz w:val="18"/>
                <w:szCs w:val="18"/>
              </w:rPr>
              <w:t>. №</w:t>
            </w:r>
            <w:r w:rsidRPr="00601AAB">
              <w:rPr>
                <w:rFonts w:ascii="Times New Roman" w:hAnsi="Times New Roman"/>
                <w:i/>
                <w:sz w:val="18"/>
                <w:szCs w:val="18"/>
              </w:rPr>
              <w:t> </w:t>
            </w:r>
            <w:r w:rsidRPr="00601AAB">
              <w:rPr>
                <w:rStyle w:val="af"/>
                <w:rFonts w:ascii="Times New Roman" w:hAnsi="Times New Roman"/>
                <w:sz w:val="18"/>
                <w:szCs w:val="18"/>
              </w:rPr>
              <w:t>257</w:t>
            </w:r>
            <w:r w:rsidRPr="00601AAB">
              <w:rPr>
                <w:rFonts w:ascii="Times New Roman" w:hAnsi="Times New Roman"/>
                <w:i/>
                <w:sz w:val="18"/>
                <w:szCs w:val="18"/>
              </w:rPr>
              <w:t>-</w:t>
            </w:r>
            <w:r w:rsidRPr="00601AAB">
              <w:rPr>
                <w:rStyle w:val="af"/>
                <w:rFonts w:ascii="Times New Roman" w:hAnsi="Times New Roman"/>
                <w:sz w:val="18"/>
                <w:szCs w:val="18"/>
              </w:rPr>
              <w:t>ФЗ</w:t>
            </w:r>
            <w:r w:rsidRPr="00601AAB">
              <w:rPr>
                <w:rFonts w:ascii="Times New Roman" w:hAnsi="Times New Roman"/>
                <w:i/>
                <w:sz w:val="18"/>
                <w:szCs w:val="18"/>
              </w:rPr>
              <w:t xml:space="preserve"> </w:t>
            </w:r>
            <w:r w:rsidRPr="00601AAB">
              <w:rPr>
                <w:rFonts w:ascii="Times New Roman" w:hAnsi="Times New Roman"/>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94" w:type="pct"/>
            <w:gridSpan w:val="2"/>
          </w:tcPr>
          <w:p w:rsidR="00601AAB" w:rsidRPr="00601AAB" w:rsidRDefault="00601AAB" w:rsidP="00601AAB">
            <w:pPr>
              <w:ind w:left="-106" w:right="1580"/>
              <w:jc w:val="center"/>
              <w:rPr>
                <w:b/>
                <w:sz w:val="18"/>
                <w:szCs w:val="18"/>
              </w:rPr>
            </w:pPr>
          </w:p>
        </w:tc>
      </w:tr>
      <w:tr w:rsidR="00601AAB" w:rsidRPr="00CC23AE" w:rsidTr="006C7DCB">
        <w:trPr>
          <w:gridAfter w:val="1"/>
          <w:wAfter w:w="143" w:type="pct"/>
          <w:trHeight w:val="1148"/>
        </w:trPr>
        <w:tc>
          <w:tcPr>
            <w:tcW w:w="226" w:type="pct"/>
          </w:tcPr>
          <w:p w:rsidR="00601AAB" w:rsidRPr="00601AAB" w:rsidRDefault="00601AAB" w:rsidP="00601AAB">
            <w:pPr>
              <w:jc w:val="center"/>
              <w:rPr>
                <w:sz w:val="18"/>
                <w:szCs w:val="18"/>
              </w:rPr>
            </w:pPr>
            <w:r w:rsidRPr="00601AAB">
              <w:rPr>
                <w:sz w:val="18"/>
                <w:szCs w:val="18"/>
              </w:rPr>
              <w:t>4.</w:t>
            </w:r>
          </w:p>
        </w:tc>
        <w:tc>
          <w:tcPr>
            <w:tcW w:w="1995" w:type="pct"/>
            <w:gridSpan w:val="2"/>
          </w:tcPr>
          <w:p w:rsidR="00601AAB" w:rsidRPr="00601AAB" w:rsidRDefault="00601AAB" w:rsidP="00601AAB">
            <w:pPr>
              <w:rPr>
                <w:sz w:val="18"/>
                <w:szCs w:val="18"/>
              </w:rPr>
            </w:pPr>
            <w:r w:rsidRPr="00601AAB">
              <w:rPr>
                <w:sz w:val="18"/>
                <w:szCs w:val="18"/>
              </w:rPr>
              <w:t>Соблюдаются ли временные ограничения или прекращение движения транспортных средств по автомобильным дорогам</w:t>
            </w:r>
          </w:p>
        </w:tc>
        <w:tc>
          <w:tcPr>
            <w:tcW w:w="1943" w:type="pct"/>
            <w:gridSpan w:val="2"/>
          </w:tcPr>
          <w:p w:rsidR="00601AAB" w:rsidRPr="00601AAB" w:rsidRDefault="00601AAB" w:rsidP="00601AAB">
            <w:pPr>
              <w:jc w:val="both"/>
              <w:rPr>
                <w:sz w:val="18"/>
                <w:szCs w:val="18"/>
              </w:rPr>
            </w:pPr>
            <w:r w:rsidRPr="00601AAB">
              <w:rPr>
                <w:sz w:val="18"/>
                <w:szCs w:val="18"/>
              </w:rPr>
              <w:t>ч.2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1AAB" w:rsidRPr="00601AAB" w:rsidRDefault="00601AAB" w:rsidP="00601AAB">
            <w:pPr>
              <w:jc w:val="both"/>
              <w:rPr>
                <w:sz w:val="18"/>
                <w:szCs w:val="18"/>
              </w:rPr>
            </w:pPr>
            <w:r w:rsidRPr="00601AAB">
              <w:rPr>
                <w:sz w:val="18"/>
                <w:szCs w:val="18"/>
              </w:rPr>
              <w:t>приказ Минтранса России от 12.08.2011 №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tc>
        <w:tc>
          <w:tcPr>
            <w:tcW w:w="694" w:type="pct"/>
            <w:gridSpan w:val="2"/>
          </w:tcPr>
          <w:p w:rsidR="00601AAB" w:rsidRPr="00601AAB" w:rsidRDefault="00601AAB" w:rsidP="00601AAB">
            <w:pPr>
              <w:rPr>
                <w:color w:val="0000FF"/>
                <w:sz w:val="18"/>
                <w:szCs w:val="18"/>
              </w:rPr>
            </w:pPr>
          </w:p>
        </w:tc>
      </w:tr>
      <w:tr w:rsidR="00601AAB" w:rsidRPr="00CC23AE" w:rsidTr="006C7DCB">
        <w:trPr>
          <w:gridAfter w:val="1"/>
          <w:wAfter w:w="143" w:type="pct"/>
        </w:trPr>
        <w:tc>
          <w:tcPr>
            <w:tcW w:w="226" w:type="pct"/>
          </w:tcPr>
          <w:p w:rsidR="00601AAB" w:rsidRPr="00601AAB" w:rsidRDefault="00601AAB" w:rsidP="00601AAB">
            <w:pPr>
              <w:jc w:val="center"/>
              <w:rPr>
                <w:sz w:val="18"/>
                <w:szCs w:val="18"/>
              </w:rPr>
            </w:pPr>
            <w:r w:rsidRPr="00601AAB">
              <w:rPr>
                <w:sz w:val="18"/>
                <w:szCs w:val="18"/>
              </w:rPr>
              <w:t>5.</w:t>
            </w:r>
          </w:p>
        </w:tc>
        <w:tc>
          <w:tcPr>
            <w:tcW w:w="1995" w:type="pct"/>
            <w:gridSpan w:val="2"/>
          </w:tcPr>
          <w:p w:rsidR="00601AAB" w:rsidRPr="00601AAB" w:rsidRDefault="00601AAB" w:rsidP="00601AAB">
            <w:pPr>
              <w:rPr>
                <w:sz w:val="18"/>
                <w:szCs w:val="18"/>
              </w:rPr>
            </w:pPr>
            <w:r w:rsidRPr="00601AAB">
              <w:rPr>
                <w:sz w:val="18"/>
                <w:szCs w:val="18"/>
              </w:rPr>
              <w:t>Не допускается ли превышение осевых нагрузок</w:t>
            </w:r>
          </w:p>
        </w:tc>
        <w:tc>
          <w:tcPr>
            <w:tcW w:w="1943" w:type="pct"/>
            <w:gridSpan w:val="2"/>
          </w:tcPr>
          <w:p w:rsidR="00601AAB" w:rsidRPr="00601AAB" w:rsidRDefault="00601AAB" w:rsidP="00601AAB">
            <w:pPr>
              <w:rPr>
                <w:sz w:val="18"/>
                <w:szCs w:val="18"/>
              </w:rPr>
            </w:pPr>
            <w:r w:rsidRPr="00601AAB">
              <w:rPr>
                <w:sz w:val="18"/>
                <w:szCs w:val="18"/>
              </w:rPr>
              <w:t>Постановление Правительства Российской Федерации от 15.04.2011 № 272 «Об утверждении Правил перевозок грузов автомобильным транспортом» приложение 3</w:t>
            </w:r>
          </w:p>
        </w:tc>
        <w:tc>
          <w:tcPr>
            <w:tcW w:w="694" w:type="pct"/>
            <w:gridSpan w:val="2"/>
          </w:tcPr>
          <w:p w:rsidR="00601AAB" w:rsidRPr="00601AAB" w:rsidRDefault="00601AAB" w:rsidP="00601AAB">
            <w:pPr>
              <w:rPr>
                <w:color w:val="0000FF"/>
                <w:sz w:val="18"/>
                <w:szCs w:val="18"/>
              </w:rPr>
            </w:pPr>
          </w:p>
        </w:tc>
      </w:tr>
      <w:tr w:rsidR="00601AAB" w:rsidRPr="00CC23AE" w:rsidTr="006C7DCB">
        <w:trPr>
          <w:gridAfter w:val="1"/>
          <w:wAfter w:w="143" w:type="pct"/>
        </w:trPr>
        <w:tc>
          <w:tcPr>
            <w:tcW w:w="226" w:type="pct"/>
          </w:tcPr>
          <w:p w:rsidR="00601AAB" w:rsidRPr="00601AAB" w:rsidRDefault="00601AAB" w:rsidP="00601AAB">
            <w:pPr>
              <w:jc w:val="center"/>
              <w:rPr>
                <w:sz w:val="18"/>
                <w:szCs w:val="18"/>
              </w:rPr>
            </w:pPr>
            <w:r w:rsidRPr="00601AAB">
              <w:rPr>
                <w:sz w:val="18"/>
                <w:szCs w:val="18"/>
              </w:rPr>
              <w:t>6.</w:t>
            </w:r>
          </w:p>
        </w:tc>
        <w:tc>
          <w:tcPr>
            <w:tcW w:w="1995" w:type="pct"/>
            <w:gridSpan w:val="2"/>
          </w:tcPr>
          <w:p w:rsidR="00601AAB" w:rsidRPr="00601AAB" w:rsidRDefault="00601AAB" w:rsidP="00601AAB">
            <w:pPr>
              <w:rPr>
                <w:sz w:val="18"/>
                <w:szCs w:val="18"/>
              </w:rPr>
            </w:pPr>
            <w:r w:rsidRPr="00601AAB">
              <w:rPr>
                <w:sz w:val="18"/>
                <w:szCs w:val="18"/>
              </w:rPr>
              <w:t>Не допускается ли превышение полной массы перевозок грузов автомобильным транспортом</w:t>
            </w:r>
          </w:p>
        </w:tc>
        <w:tc>
          <w:tcPr>
            <w:tcW w:w="1943" w:type="pct"/>
            <w:gridSpan w:val="2"/>
          </w:tcPr>
          <w:p w:rsidR="00601AAB" w:rsidRPr="00601AAB" w:rsidRDefault="00601AAB" w:rsidP="00601AAB">
            <w:pPr>
              <w:rPr>
                <w:sz w:val="18"/>
                <w:szCs w:val="18"/>
              </w:rPr>
            </w:pPr>
            <w:r w:rsidRPr="00601AAB">
              <w:rPr>
                <w:sz w:val="18"/>
                <w:szCs w:val="18"/>
              </w:rPr>
              <w:t>Постановление Правительства Российской Федерации от 15.04.2011 № 272 «Об утверждении Правил перевозок грузов автомобильным транспортом» приложение 3</w:t>
            </w:r>
          </w:p>
        </w:tc>
        <w:tc>
          <w:tcPr>
            <w:tcW w:w="694" w:type="pct"/>
            <w:gridSpan w:val="2"/>
          </w:tcPr>
          <w:p w:rsidR="00601AAB" w:rsidRPr="00601AAB" w:rsidRDefault="00601AAB" w:rsidP="00601AAB">
            <w:pPr>
              <w:rPr>
                <w:color w:val="0000FF"/>
                <w:sz w:val="18"/>
                <w:szCs w:val="18"/>
              </w:rPr>
            </w:pPr>
          </w:p>
        </w:tc>
      </w:tr>
      <w:tr w:rsidR="00601AAB" w:rsidRPr="00CC23AE" w:rsidTr="006C7DCB">
        <w:trPr>
          <w:gridAfter w:val="1"/>
          <w:wAfter w:w="143" w:type="pct"/>
        </w:trPr>
        <w:tc>
          <w:tcPr>
            <w:tcW w:w="226" w:type="pct"/>
          </w:tcPr>
          <w:p w:rsidR="00601AAB" w:rsidRPr="00601AAB" w:rsidRDefault="00601AAB" w:rsidP="00601AAB">
            <w:pPr>
              <w:rPr>
                <w:sz w:val="18"/>
                <w:szCs w:val="18"/>
              </w:rPr>
            </w:pPr>
            <w:r w:rsidRPr="00601AAB">
              <w:rPr>
                <w:sz w:val="18"/>
                <w:szCs w:val="18"/>
              </w:rPr>
              <w:t>7.</w:t>
            </w:r>
          </w:p>
        </w:tc>
        <w:tc>
          <w:tcPr>
            <w:tcW w:w="1995" w:type="pct"/>
            <w:gridSpan w:val="2"/>
          </w:tcPr>
          <w:p w:rsidR="00601AAB" w:rsidRPr="00601AAB" w:rsidRDefault="00601AAB" w:rsidP="00601AAB">
            <w:pPr>
              <w:rPr>
                <w:sz w:val="18"/>
                <w:szCs w:val="18"/>
              </w:rPr>
            </w:pPr>
            <w:r w:rsidRPr="00601AAB">
              <w:rPr>
                <w:sz w:val="18"/>
                <w:szCs w:val="18"/>
              </w:rPr>
              <w:t>Не допускается ли превышение габаритных размеров при перевозках грузов автомобильным транспортом</w:t>
            </w:r>
          </w:p>
        </w:tc>
        <w:tc>
          <w:tcPr>
            <w:tcW w:w="1943" w:type="pct"/>
            <w:gridSpan w:val="2"/>
          </w:tcPr>
          <w:p w:rsidR="00601AAB" w:rsidRPr="00601AAB" w:rsidRDefault="00601AAB" w:rsidP="00601AAB">
            <w:pPr>
              <w:rPr>
                <w:sz w:val="18"/>
                <w:szCs w:val="18"/>
              </w:rPr>
            </w:pPr>
            <w:r w:rsidRPr="00601AAB">
              <w:rPr>
                <w:sz w:val="18"/>
                <w:szCs w:val="18"/>
              </w:rPr>
              <w:t>Постановление Правительства Российской Федерации от 15.04.2011 № 272 «Об утверждении Правил перевозок грузов автомобильным транспортом» приложение 3</w:t>
            </w:r>
          </w:p>
        </w:tc>
        <w:tc>
          <w:tcPr>
            <w:tcW w:w="694" w:type="pct"/>
            <w:gridSpan w:val="2"/>
          </w:tcPr>
          <w:p w:rsidR="00601AAB" w:rsidRPr="00601AAB" w:rsidRDefault="00601AAB" w:rsidP="00601AAB">
            <w:pPr>
              <w:rPr>
                <w:color w:val="0000FF"/>
                <w:sz w:val="18"/>
                <w:szCs w:val="18"/>
              </w:rPr>
            </w:pPr>
          </w:p>
        </w:tc>
      </w:tr>
    </w:tbl>
    <w:p w:rsidR="00601AAB" w:rsidRPr="00601AAB" w:rsidRDefault="00601AAB" w:rsidP="00601AAB">
      <w:pPr>
        <w:pStyle w:val="af0"/>
      </w:pPr>
      <w:r w:rsidRPr="00601AAB">
        <w:rPr>
          <w:rStyle w:val="af2"/>
        </w:rPr>
        <w:footnoteRef/>
      </w:r>
      <w:r w:rsidRPr="00601AAB">
        <w:t xml:space="preserve"> Указывается: «да», «нет», либо «требование на юридическое лицо/индивидуального предпринимателя не распространяется» </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1AAB">
        <w:rPr>
          <w:rFonts w:ascii="Times New Roman" w:hAnsi="Times New Roman" w:cs="Times New Roman"/>
          <w:color w:val="000000"/>
          <w:sz w:val="20"/>
          <w:szCs w:val="20"/>
        </w:rPr>
        <w:lastRenderedPageBreak/>
        <w:t>________________________________________________________________________________________________________________</w:t>
      </w:r>
    </w:p>
    <w:p w:rsidR="00601AAB" w:rsidRPr="00601AAB" w:rsidRDefault="00601AAB" w:rsidP="00601AAB">
      <w:pPr>
        <w:spacing w:after="0"/>
        <w:ind w:left="-142"/>
        <w:jc w:val="center"/>
        <w:rPr>
          <w:rFonts w:ascii="Times New Roman" w:hAnsi="Times New Roman" w:cs="Times New Roman"/>
          <w:color w:val="000000"/>
          <w:sz w:val="20"/>
          <w:szCs w:val="20"/>
        </w:rPr>
      </w:pPr>
      <w:r w:rsidRPr="00601AAB">
        <w:rPr>
          <w:rFonts w:ascii="Times New Roman" w:hAnsi="Times New Roman" w:cs="Times New Roman"/>
          <w:color w:val="000000"/>
          <w:sz w:val="20"/>
          <w:szCs w:val="20"/>
        </w:rPr>
        <w:t>(пояснения и дополнения по контрольным вопросам, содержащимся в перечне)</w:t>
      </w:r>
    </w:p>
    <w:p w:rsidR="00601AAB" w:rsidRPr="00601AAB" w:rsidRDefault="00601AAB" w:rsidP="00601AAB">
      <w:pPr>
        <w:spacing w:after="0"/>
        <w:ind w:left="-142"/>
        <w:rPr>
          <w:rFonts w:ascii="Times New Roman" w:hAnsi="Times New Roman" w:cs="Times New Roman"/>
          <w:color w:val="000000"/>
          <w:sz w:val="20"/>
          <w:szCs w:val="20"/>
        </w:rPr>
      </w:pP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__</w:t>
      </w:r>
      <w:r>
        <w:rPr>
          <w:rFonts w:ascii="Times New Roman" w:hAnsi="Times New Roman" w:cs="Times New Roman"/>
          <w:color w:val="000000"/>
          <w:sz w:val="20"/>
          <w:szCs w:val="20"/>
        </w:rPr>
        <w:t>_______________________________</w:t>
      </w:r>
      <w:r w:rsidRPr="00601AAB">
        <w:rPr>
          <w:rFonts w:ascii="Times New Roman" w:hAnsi="Times New Roman" w:cs="Times New Roman"/>
          <w:color w:val="000000"/>
          <w:sz w:val="20"/>
          <w:szCs w:val="20"/>
        </w:rPr>
        <w:t>______________________                                _______                              __________</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 xml:space="preserve">(должность и ФИО должностного лица, проводящего плановую проверку  и                                        </w:t>
      </w:r>
      <w:r>
        <w:rPr>
          <w:rFonts w:ascii="Times New Roman" w:hAnsi="Times New Roman" w:cs="Times New Roman"/>
          <w:color w:val="000000"/>
          <w:sz w:val="20"/>
          <w:szCs w:val="20"/>
        </w:rPr>
        <w:t xml:space="preserve">                           </w:t>
      </w:r>
      <w:r w:rsidRPr="00601AAB">
        <w:rPr>
          <w:rFonts w:ascii="Times New Roman" w:hAnsi="Times New Roman" w:cs="Times New Roman"/>
          <w:color w:val="000000"/>
          <w:sz w:val="20"/>
          <w:szCs w:val="20"/>
        </w:rPr>
        <w:t>(подпись)                                                    (дата)</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заполнившего проверочный лист)</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________________________________________________________                                _______                              __________</w:t>
      </w:r>
    </w:p>
    <w:p w:rsidR="00601AAB" w:rsidRPr="00601AAB" w:rsidRDefault="00601AAB" w:rsidP="00601AAB">
      <w:pPr>
        <w:spacing w:after="0"/>
        <w:rPr>
          <w:rFonts w:ascii="Times New Roman" w:hAnsi="Times New Roman" w:cs="Times New Roman"/>
          <w:color w:val="000000"/>
          <w:sz w:val="20"/>
          <w:szCs w:val="20"/>
        </w:rPr>
      </w:pPr>
      <w:r w:rsidRPr="00601AAB">
        <w:rPr>
          <w:rFonts w:ascii="Times New Roman" w:hAnsi="Times New Roman" w:cs="Times New Roman"/>
          <w:color w:val="000000"/>
          <w:sz w:val="20"/>
          <w:szCs w:val="20"/>
        </w:rPr>
        <w:t>(должность и ФИО должностного лица юридического лица,                                                                                                   (подпись)                                                    (дата)</w:t>
      </w:r>
    </w:p>
    <w:p w:rsidR="00650310" w:rsidRPr="00447B95" w:rsidRDefault="00601AAB" w:rsidP="00650310">
      <w:pPr>
        <w:rPr>
          <w:rFonts w:ascii="Times New Roman" w:hAnsi="Times New Roman" w:cs="Times New Roman"/>
          <w:sz w:val="20"/>
          <w:szCs w:val="20"/>
        </w:rPr>
      </w:pPr>
      <w:r w:rsidRPr="00601AAB">
        <w:rPr>
          <w:rFonts w:ascii="Times New Roman" w:hAnsi="Times New Roman" w:cs="Times New Roman"/>
          <w:color w:val="000000"/>
          <w:sz w:val="20"/>
          <w:szCs w:val="20"/>
        </w:rPr>
        <w:t xml:space="preserve">ФИО индивидуального предпринимателя </w:t>
      </w:r>
      <w:r w:rsidRPr="00601AAB">
        <w:rPr>
          <w:rFonts w:ascii="Times New Roman" w:hAnsi="Times New Roman" w:cs="Times New Roman"/>
          <w:sz w:val="20"/>
          <w:szCs w:val="20"/>
        </w:rPr>
        <w:t>присутствовавшего при проведении проверки.</w:t>
      </w:r>
    </w:p>
    <w:p w:rsidR="00601AAB" w:rsidRPr="00601AAB" w:rsidRDefault="00601AAB" w:rsidP="00601AAB">
      <w:pPr>
        <w:pStyle w:val="a4"/>
        <w:jc w:val="center"/>
        <w:rPr>
          <w:rFonts w:ascii="Times New Roman" w:hAnsi="Times New Roman" w:cs="Times New Roman"/>
          <w:b/>
          <w:sz w:val="20"/>
          <w:szCs w:val="20"/>
        </w:rPr>
      </w:pPr>
      <w:r w:rsidRPr="00601AAB">
        <w:rPr>
          <w:rFonts w:ascii="Times New Roman" w:hAnsi="Times New Roman" w:cs="Times New Roman"/>
          <w:b/>
          <w:sz w:val="20"/>
          <w:szCs w:val="20"/>
        </w:rPr>
        <w:t>АДМИНИСТРАЦИЯ ЕДРОВСКОГО СЕЛЬСКОГО ПОСЕЛЕНИЯ</w:t>
      </w:r>
    </w:p>
    <w:p w:rsidR="00601AAB" w:rsidRPr="00601AAB" w:rsidRDefault="00601AAB" w:rsidP="00601AAB">
      <w:pPr>
        <w:pStyle w:val="2"/>
        <w:spacing w:before="0"/>
        <w:jc w:val="center"/>
        <w:rPr>
          <w:rFonts w:ascii="Times New Roman" w:hAnsi="Times New Roman" w:cs="Times New Roman"/>
          <w:sz w:val="20"/>
          <w:szCs w:val="20"/>
        </w:rPr>
      </w:pPr>
      <w:r w:rsidRPr="00601AAB">
        <w:rPr>
          <w:rFonts w:ascii="Times New Roman" w:hAnsi="Times New Roman" w:cs="Times New Roman"/>
          <w:color w:val="000000"/>
          <w:sz w:val="20"/>
          <w:szCs w:val="20"/>
        </w:rPr>
        <w:t xml:space="preserve">П О С Т А Н О В Л Е Н И Е </w:t>
      </w:r>
      <w:r w:rsidRPr="00601AAB">
        <w:rPr>
          <w:rFonts w:ascii="Times New Roman" w:hAnsi="Times New Roman" w:cs="Times New Roman"/>
          <w:color w:val="auto"/>
          <w:sz w:val="20"/>
          <w:szCs w:val="20"/>
        </w:rPr>
        <w:t>от 20.11.2017  № 210</w:t>
      </w:r>
    </w:p>
    <w:p w:rsidR="00601AAB" w:rsidRPr="00601AAB" w:rsidRDefault="00601AAB" w:rsidP="00601AAB">
      <w:pPr>
        <w:pStyle w:val="Standard"/>
        <w:autoSpaceDE w:val="0"/>
        <w:jc w:val="center"/>
        <w:rPr>
          <w:rFonts w:eastAsia="Times New Roman CYR" w:cs="Times New Roman"/>
          <w:b/>
          <w:bCs/>
          <w:color w:val="auto"/>
          <w:sz w:val="20"/>
          <w:szCs w:val="20"/>
          <w:lang w:val="ru-RU"/>
        </w:rPr>
      </w:pPr>
      <w:r w:rsidRPr="00601AAB">
        <w:rPr>
          <w:rFonts w:eastAsia="Times New Roman CYR" w:cs="Times New Roman"/>
          <w:b/>
          <w:bCs/>
          <w:color w:val="auto"/>
          <w:sz w:val="20"/>
          <w:szCs w:val="20"/>
          <w:lang w:val="ru-RU"/>
        </w:rPr>
        <w:t>Об утверждении Порядка предоставления отведенных для встреч депутатов с избирателями мест, помещений на территории Едровского</w:t>
      </w:r>
      <w:r>
        <w:rPr>
          <w:rFonts w:eastAsia="Times New Roman CYR" w:cs="Times New Roman"/>
          <w:b/>
          <w:bCs/>
          <w:color w:val="auto"/>
          <w:sz w:val="20"/>
          <w:szCs w:val="20"/>
          <w:lang w:val="ru-RU"/>
        </w:rPr>
        <w:t xml:space="preserve"> </w:t>
      </w:r>
      <w:r w:rsidRPr="00601AAB">
        <w:rPr>
          <w:rFonts w:eastAsia="Times New Roman CYR" w:cs="Times New Roman"/>
          <w:b/>
          <w:bCs/>
          <w:color w:val="auto"/>
          <w:sz w:val="20"/>
          <w:szCs w:val="20"/>
          <w:lang w:val="ru-RU"/>
        </w:rPr>
        <w:t>сельского поселения</w:t>
      </w:r>
    </w:p>
    <w:p w:rsidR="00601AAB" w:rsidRPr="00601AAB" w:rsidRDefault="00601AAB" w:rsidP="00601AAB">
      <w:pPr>
        <w:spacing w:after="0"/>
        <w:ind w:firstLine="708"/>
        <w:jc w:val="both"/>
        <w:rPr>
          <w:rFonts w:ascii="Times New Roman" w:eastAsia="Times New Roman" w:hAnsi="Times New Roman" w:cs="Times New Roman"/>
          <w:sz w:val="20"/>
          <w:szCs w:val="20"/>
        </w:rPr>
      </w:pPr>
      <w:r w:rsidRPr="00601AAB">
        <w:rPr>
          <w:rFonts w:ascii="Times New Roman" w:eastAsia="Times New Roman" w:hAnsi="Times New Roman" w:cs="Times New Roman"/>
          <w:sz w:val="20"/>
          <w:szCs w:val="20"/>
        </w:rPr>
        <w:t xml:space="preserve">В соответствии с Федеральными законами от 8 мая 1994 года № 3-ФЗ «О статусе члена Совета Федерации и статусе депутата Государственной Думы Федерального Собрания Российской Федерации»,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года № 131-ФЗ «Об общих принципах организации местного самоуправления в Российской Федерации», от 19 июня 2004 года № 54-ФЗ «О собраниях, митингах, демонстрациях, шествиях и пикетированиях», Уставом Едровского сельского поселения </w:t>
      </w:r>
    </w:p>
    <w:p w:rsidR="00601AAB" w:rsidRPr="00601AAB" w:rsidRDefault="00601AAB" w:rsidP="00601AAB">
      <w:pPr>
        <w:spacing w:after="0"/>
        <w:jc w:val="both"/>
        <w:rPr>
          <w:rFonts w:ascii="Times New Roman" w:eastAsia="Times New Roman" w:hAnsi="Times New Roman" w:cs="Times New Roman"/>
          <w:b/>
          <w:bCs/>
          <w:sz w:val="20"/>
          <w:szCs w:val="20"/>
        </w:rPr>
      </w:pPr>
      <w:r w:rsidRPr="00601AAB">
        <w:rPr>
          <w:rFonts w:ascii="Times New Roman" w:eastAsia="Times New Roman" w:hAnsi="Times New Roman" w:cs="Times New Roman"/>
          <w:b/>
          <w:bCs/>
          <w:sz w:val="20"/>
          <w:szCs w:val="20"/>
        </w:rPr>
        <w:t>ПОСТАНОВЛЯЮ:</w:t>
      </w:r>
      <w:r w:rsidRPr="00601AAB">
        <w:rPr>
          <w:rFonts w:ascii="Times New Roman" w:eastAsia="Times New Roman" w:hAnsi="Times New Roman" w:cs="Times New Roman"/>
          <w:sz w:val="20"/>
          <w:szCs w:val="20"/>
        </w:rPr>
        <w:t> </w:t>
      </w:r>
    </w:p>
    <w:p w:rsidR="00601AAB" w:rsidRPr="00601AAB" w:rsidRDefault="00601AAB" w:rsidP="00601AAB">
      <w:pPr>
        <w:spacing w:after="0"/>
        <w:ind w:firstLine="708"/>
        <w:jc w:val="both"/>
        <w:rPr>
          <w:rFonts w:ascii="Times New Roman" w:eastAsia="Times New Roman" w:hAnsi="Times New Roman" w:cs="Times New Roman"/>
          <w:sz w:val="20"/>
          <w:szCs w:val="20"/>
        </w:rPr>
      </w:pPr>
      <w:r w:rsidRPr="00601AAB">
        <w:rPr>
          <w:rFonts w:ascii="Times New Roman" w:eastAsia="Times New Roman" w:hAnsi="Times New Roman" w:cs="Times New Roman"/>
          <w:sz w:val="20"/>
          <w:szCs w:val="20"/>
        </w:rPr>
        <w:t>1. Утвердить  Порядок предоставления отведенных для встреч депутатов с избирателями мест, помещений на территории Едровского сельского посел</w:t>
      </w:r>
      <w:r w:rsidRPr="00601AAB">
        <w:rPr>
          <w:rFonts w:ascii="Times New Roman" w:hAnsi="Times New Roman" w:cs="Times New Roman"/>
          <w:sz w:val="20"/>
          <w:szCs w:val="20"/>
        </w:rPr>
        <w:t>е</w:t>
      </w:r>
      <w:r w:rsidRPr="00601AAB">
        <w:rPr>
          <w:rFonts w:ascii="Times New Roman" w:eastAsia="Times New Roman" w:hAnsi="Times New Roman" w:cs="Times New Roman"/>
          <w:sz w:val="20"/>
          <w:szCs w:val="20"/>
        </w:rPr>
        <w:t>ния, указанных в пунктах 2, 3 настоящего постановления, согласно приложению  к настоящему постановлению.</w:t>
      </w:r>
    </w:p>
    <w:p w:rsidR="00601AAB" w:rsidRPr="00601AAB" w:rsidRDefault="00601AAB" w:rsidP="00601AAB">
      <w:pPr>
        <w:spacing w:after="0"/>
        <w:ind w:firstLine="708"/>
        <w:jc w:val="both"/>
        <w:rPr>
          <w:rFonts w:ascii="Times New Roman" w:eastAsia="Times New Roman" w:hAnsi="Times New Roman" w:cs="Times New Roman"/>
          <w:sz w:val="20"/>
          <w:szCs w:val="20"/>
        </w:rPr>
      </w:pPr>
      <w:r w:rsidRPr="00601AAB">
        <w:rPr>
          <w:rFonts w:ascii="Times New Roman" w:eastAsia="Times New Roman" w:hAnsi="Times New Roman" w:cs="Times New Roman"/>
          <w:sz w:val="20"/>
          <w:szCs w:val="20"/>
        </w:rPr>
        <w:t xml:space="preserve"> 2. Утвердить специально отведенные места для проведения встреч депутатов Государственной Думы, депутатов Новгородской областной Думы, депутатов Валдайской районной Думы, депутатов Совета депутатов Едровского сельского поселения с избирателями, согласно приложению  к настоящему постановлению.</w:t>
      </w:r>
    </w:p>
    <w:p w:rsidR="00601AAB" w:rsidRPr="00601AAB" w:rsidRDefault="00601AAB" w:rsidP="00601AAB">
      <w:pPr>
        <w:spacing w:after="0"/>
        <w:ind w:firstLine="708"/>
        <w:jc w:val="both"/>
        <w:rPr>
          <w:rFonts w:ascii="Times New Roman" w:eastAsia="Times New Roman" w:hAnsi="Times New Roman" w:cs="Times New Roman"/>
          <w:sz w:val="20"/>
          <w:szCs w:val="20"/>
        </w:rPr>
      </w:pPr>
      <w:r w:rsidRPr="00601AAB">
        <w:rPr>
          <w:rFonts w:ascii="Times New Roman" w:eastAsia="Times New Roman" w:hAnsi="Times New Roman" w:cs="Times New Roman"/>
          <w:sz w:val="20"/>
          <w:szCs w:val="20"/>
        </w:rPr>
        <w:t>3. Утвердить перечень помещений, предоставляемых для проведения встреч депутатов Государственной Думы, депутатов Новгородской областной Думы, депутатов Валдайской районной Думы, депутатов Совета депутатов Едровского сельского поселения с избирателями, согласно приложению  к настоящему постановлению.</w:t>
      </w:r>
    </w:p>
    <w:p w:rsidR="00601AAB" w:rsidRPr="00601AAB" w:rsidRDefault="00601AAB" w:rsidP="00601AAB">
      <w:pPr>
        <w:spacing w:after="0"/>
        <w:ind w:firstLine="708"/>
        <w:jc w:val="both"/>
        <w:rPr>
          <w:rFonts w:ascii="Times New Roman" w:eastAsia="Times New Roman" w:hAnsi="Times New Roman" w:cs="Times New Roman"/>
          <w:sz w:val="20"/>
          <w:szCs w:val="20"/>
        </w:rPr>
      </w:pPr>
      <w:r w:rsidRPr="00601AAB">
        <w:rPr>
          <w:rFonts w:ascii="Times New Roman" w:eastAsia="Times New Roman" w:hAnsi="Times New Roman" w:cs="Times New Roman"/>
          <w:sz w:val="20"/>
          <w:szCs w:val="20"/>
        </w:rPr>
        <w:t xml:space="preserve"> 4. Опубликовать настоящее постановление в информационном бюллетене «Едровский вестник», и на официальном сайте Администрации Едровского  сельского поселения в телекоммуникационной сети «Интернет».</w:t>
      </w:r>
    </w:p>
    <w:p w:rsidR="00601AAB" w:rsidRPr="00601AAB" w:rsidRDefault="00601AAB" w:rsidP="00601AAB">
      <w:pPr>
        <w:pStyle w:val="a4"/>
        <w:jc w:val="both"/>
        <w:rPr>
          <w:rFonts w:ascii="Times New Roman" w:hAnsi="Times New Roman" w:cs="Times New Roman"/>
          <w:sz w:val="20"/>
          <w:szCs w:val="20"/>
        </w:rPr>
      </w:pPr>
      <w:r w:rsidRPr="00601AAB">
        <w:rPr>
          <w:rFonts w:ascii="Times New Roman" w:hAnsi="Times New Roman" w:cs="Times New Roman"/>
          <w:sz w:val="20"/>
          <w:szCs w:val="20"/>
        </w:rPr>
        <w:t>Глава  Едровского  сельского поселения</w:t>
      </w:r>
      <w:r w:rsidRPr="00601AAB">
        <w:rPr>
          <w:rFonts w:ascii="Times New Roman" w:hAnsi="Times New Roman" w:cs="Times New Roman"/>
          <w:sz w:val="20"/>
          <w:szCs w:val="20"/>
        </w:rPr>
        <w:tab/>
      </w:r>
      <w:r w:rsidRPr="00601AAB">
        <w:rPr>
          <w:rFonts w:ascii="Times New Roman" w:hAnsi="Times New Roman" w:cs="Times New Roman"/>
          <w:sz w:val="20"/>
          <w:szCs w:val="20"/>
        </w:rPr>
        <w:tab/>
      </w:r>
      <w:r w:rsidRPr="00601AAB">
        <w:rPr>
          <w:rFonts w:ascii="Times New Roman" w:hAnsi="Times New Roman" w:cs="Times New Roman"/>
          <w:sz w:val="20"/>
          <w:szCs w:val="20"/>
        </w:rPr>
        <w:tab/>
      </w:r>
      <w:r w:rsidRPr="00601AAB">
        <w:rPr>
          <w:rFonts w:ascii="Times New Roman" w:hAnsi="Times New Roman" w:cs="Times New Roman"/>
          <w:sz w:val="20"/>
          <w:szCs w:val="20"/>
        </w:rPr>
        <w:tab/>
        <w:t xml:space="preserve">       С.В.Моденков</w:t>
      </w:r>
    </w:p>
    <w:p w:rsidR="00601AAB" w:rsidRPr="00601AAB" w:rsidRDefault="00601AAB" w:rsidP="00601AAB">
      <w:pPr>
        <w:spacing w:after="0"/>
        <w:rPr>
          <w:rFonts w:ascii="Times New Roman" w:hAnsi="Times New Roman" w:cs="Times New Roman"/>
          <w:sz w:val="20"/>
          <w:szCs w:val="20"/>
        </w:rPr>
      </w:pPr>
    </w:p>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Утвержден</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постановлением Администрации Едровского сельского поселения</w:t>
      </w:r>
      <w:r w:rsid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от</w:t>
      </w:r>
      <w:r w:rsidRPr="00F82F07">
        <w:rPr>
          <w:rFonts w:ascii="Times New Roman" w:hAnsi="Times New Roman" w:cs="Times New Roman"/>
          <w:sz w:val="20"/>
          <w:szCs w:val="20"/>
        </w:rPr>
        <w:t xml:space="preserve"> 20.11.2017</w:t>
      </w:r>
      <w:r w:rsidRPr="00F82F07">
        <w:rPr>
          <w:rFonts w:ascii="Times New Roman" w:eastAsia="Times New Roman" w:hAnsi="Times New Roman" w:cs="Times New Roman"/>
          <w:sz w:val="20"/>
          <w:szCs w:val="20"/>
        </w:rPr>
        <w:t xml:space="preserve">    № </w:t>
      </w:r>
      <w:r w:rsidRPr="00F82F07">
        <w:rPr>
          <w:rFonts w:ascii="Times New Roman" w:hAnsi="Times New Roman" w:cs="Times New Roman"/>
          <w:sz w:val="20"/>
          <w:szCs w:val="20"/>
        </w:rPr>
        <w:t>210</w:t>
      </w:r>
    </w:p>
    <w:p w:rsidR="00601AAB" w:rsidRPr="00F82F07" w:rsidRDefault="00601AAB" w:rsidP="00601AAB">
      <w:pPr>
        <w:spacing w:after="0"/>
        <w:jc w:val="center"/>
        <w:rPr>
          <w:rFonts w:ascii="Times New Roman" w:eastAsia="Times New Roman" w:hAnsi="Times New Roman" w:cs="Times New Roman"/>
          <w:sz w:val="20"/>
          <w:szCs w:val="20"/>
        </w:rPr>
      </w:pPr>
      <w:r w:rsidRPr="00F82F07">
        <w:rPr>
          <w:rStyle w:val="af3"/>
          <w:rFonts w:ascii="Times New Roman" w:eastAsia="Times New Roman" w:hAnsi="Times New Roman" w:cs="Times New Roman"/>
          <w:color w:val="282828"/>
          <w:sz w:val="20"/>
          <w:szCs w:val="20"/>
        </w:rPr>
        <w:t>Порядок</w:t>
      </w:r>
    </w:p>
    <w:p w:rsidR="00601AAB" w:rsidRPr="00F82F07" w:rsidRDefault="00601AAB" w:rsidP="00F82F07">
      <w:pPr>
        <w:spacing w:after="0"/>
        <w:jc w:val="center"/>
        <w:rPr>
          <w:rFonts w:ascii="Times New Roman" w:eastAsia="Times New Roman" w:hAnsi="Times New Roman" w:cs="Times New Roman"/>
          <w:b/>
          <w:bCs/>
          <w:color w:val="282828"/>
          <w:sz w:val="20"/>
          <w:szCs w:val="20"/>
        </w:rPr>
      </w:pPr>
      <w:r w:rsidRPr="00F82F07">
        <w:rPr>
          <w:rStyle w:val="af3"/>
          <w:rFonts w:ascii="Times New Roman" w:eastAsia="Times New Roman" w:hAnsi="Times New Roman" w:cs="Times New Roman"/>
          <w:color w:val="282828"/>
          <w:sz w:val="20"/>
          <w:szCs w:val="20"/>
        </w:rPr>
        <w:t>предоставления помещений для проведения встреч депутатов с избирателями.</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1.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 3-ФЗ «О статусе члена Совета Федерации и статусе депутата Государственной Думы Федерального Собрания Российской Федерации»,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октября2003 года № 131-ФЗ «Об общих принципах организации местного самоуправления в Российской Федерации».</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 xml:space="preserve">2. Администрация Едровского сельского поселения определяет перечень помещений, предоставляемых для проведения встреч депутатов Государственной Думы, депутатов Новгородской </w:t>
      </w:r>
      <w:r w:rsidRPr="00F82F07">
        <w:rPr>
          <w:rFonts w:ascii="Times New Roman" w:eastAsia="Times New Roman" w:hAnsi="Times New Roman" w:cs="Times New Roman"/>
          <w:sz w:val="20"/>
          <w:szCs w:val="20"/>
        </w:rPr>
        <w:lastRenderedPageBreak/>
        <w:t>областной Думы, депутатов Валдайской районной Думы, депутатов Совета депутатов Едровского сельского поселения с избирателями.</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3. Помещения, указанные в пункте 2 настоящего порядка, предоставляются на безвозмездной основе.</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4. Для предоставления помещения депутаты направляют заявку о выделении помещения для проведения встречи с избирателями в адрес администрации Едровского сельского поселения.</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5. В заявке указывается дата проведения мероприятия, его начало, продолжительность, примерное число участников, дата подачи заявки, данные ответственного за проведение мероприятия, его контактный телефон.</w:t>
      </w:r>
    </w:p>
    <w:p w:rsidR="00601AAB" w:rsidRPr="00F82F07" w:rsidRDefault="00601AAB" w:rsidP="00601AAB">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6. Заявка о выделении помещения рассматривается Главой Едровского сельского поселения в течение трех дней со дня подачи заявки с предоставлением заявителю соответствующего ответа.</w:t>
      </w:r>
    </w:p>
    <w:p w:rsidR="00F82F07" w:rsidRDefault="00601AAB" w:rsidP="00F82F07">
      <w:pPr>
        <w:spacing w:after="0"/>
        <w:ind w:firstLine="708"/>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7. Помещения предоставляются по рабочим дням при условии, что это не помешает рабочему процессу. По выходным (праздничным) дням помещения предоставляются по согласованию с Главой Едровского сельского поселения.</w:t>
      </w:r>
    </w:p>
    <w:p w:rsidR="00601AAB" w:rsidRPr="00F82F07" w:rsidRDefault="00601AAB" w:rsidP="00F82F07">
      <w:pPr>
        <w:spacing w:after="0"/>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Утверждены</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 xml:space="preserve">постановлению Администрации </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Едровского сельского поселения</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от   </w:t>
      </w:r>
      <w:r w:rsidRPr="00F82F07">
        <w:rPr>
          <w:rFonts w:ascii="Times New Roman" w:hAnsi="Times New Roman" w:cs="Times New Roman"/>
          <w:sz w:val="20"/>
          <w:szCs w:val="20"/>
        </w:rPr>
        <w:t xml:space="preserve">20.11.2017 </w:t>
      </w:r>
      <w:r w:rsidRPr="00F82F07">
        <w:rPr>
          <w:rFonts w:ascii="Times New Roman" w:eastAsia="Times New Roman" w:hAnsi="Times New Roman" w:cs="Times New Roman"/>
          <w:sz w:val="20"/>
          <w:szCs w:val="20"/>
        </w:rPr>
        <w:t xml:space="preserve"> № </w:t>
      </w:r>
      <w:r w:rsidRPr="00F82F07">
        <w:rPr>
          <w:rFonts w:ascii="Times New Roman" w:hAnsi="Times New Roman" w:cs="Times New Roman"/>
          <w:sz w:val="20"/>
          <w:szCs w:val="20"/>
        </w:rPr>
        <w:t>210</w:t>
      </w:r>
    </w:p>
    <w:p w:rsidR="00601AAB" w:rsidRPr="00F82F07" w:rsidRDefault="00601AAB" w:rsidP="00601AAB">
      <w:pPr>
        <w:spacing w:after="0"/>
        <w:rPr>
          <w:rStyle w:val="af3"/>
          <w:rFonts w:ascii="Times New Roman" w:eastAsia="Times New Roman" w:hAnsi="Times New Roman" w:cs="Times New Roman"/>
          <w:color w:val="282828"/>
          <w:sz w:val="20"/>
          <w:szCs w:val="20"/>
        </w:rPr>
      </w:pPr>
      <w:r w:rsidRPr="00F82F07">
        <w:rPr>
          <w:rStyle w:val="af3"/>
          <w:rFonts w:ascii="Times New Roman" w:eastAsia="Times New Roman" w:hAnsi="Times New Roman" w:cs="Times New Roman"/>
          <w:color w:val="282828"/>
          <w:sz w:val="20"/>
          <w:szCs w:val="20"/>
        </w:rPr>
        <w:t> </w:t>
      </w:r>
    </w:p>
    <w:p w:rsidR="00601AAB" w:rsidRPr="00F82F07" w:rsidRDefault="00601AAB" w:rsidP="00601AAB">
      <w:pPr>
        <w:spacing w:after="0"/>
        <w:rPr>
          <w:rFonts w:ascii="Times New Roman" w:eastAsia="Times New Roman" w:hAnsi="Times New Roman" w:cs="Times New Roman"/>
          <w:sz w:val="20"/>
          <w:szCs w:val="20"/>
        </w:rPr>
      </w:pPr>
    </w:p>
    <w:p w:rsidR="00601AAB" w:rsidRPr="00F82F07" w:rsidRDefault="00601AAB" w:rsidP="00601AAB">
      <w:pPr>
        <w:spacing w:after="0"/>
        <w:jc w:val="center"/>
        <w:rPr>
          <w:rFonts w:ascii="Times New Roman" w:eastAsia="Times New Roman" w:hAnsi="Times New Roman" w:cs="Times New Roman"/>
          <w:b/>
          <w:color w:val="000000"/>
          <w:sz w:val="20"/>
          <w:szCs w:val="20"/>
        </w:rPr>
      </w:pPr>
      <w:r w:rsidRPr="00F82F07">
        <w:rPr>
          <w:rStyle w:val="af3"/>
          <w:rFonts w:ascii="Times New Roman" w:eastAsia="Times New Roman" w:hAnsi="Times New Roman" w:cs="Times New Roman"/>
          <w:color w:val="000000"/>
          <w:sz w:val="20"/>
          <w:szCs w:val="20"/>
        </w:rPr>
        <w:t>Специально отведенные места</w:t>
      </w:r>
    </w:p>
    <w:p w:rsidR="00601AAB" w:rsidRPr="00F82F07" w:rsidRDefault="00601AAB" w:rsidP="00601AAB">
      <w:pPr>
        <w:spacing w:after="0"/>
        <w:jc w:val="center"/>
        <w:rPr>
          <w:rFonts w:ascii="Times New Roman" w:eastAsia="Times New Roman" w:hAnsi="Times New Roman" w:cs="Times New Roman"/>
          <w:b/>
          <w:bCs/>
          <w:color w:val="000000"/>
          <w:sz w:val="20"/>
          <w:szCs w:val="20"/>
        </w:rPr>
      </w:pPr>
      <w:r w:rsidRPr="00F82F07">
        <w:rPr>
          <w:rStyle w:val="af3"/>
          <w:rFonts w:ascii="Times New Roman" w:eastAsia="Times New Roman" w:hAnsi="Times New Roman" w:cs="Times New Roman"/>
          <w:color w:val="000000"/>
          <w:sz w:val="20"/>
          <w:szCs w:val="20"/>
        </w:rPr>
        <w:t xml:space="preserve">для проведения встреч депутатов Государственной Думы, </w:t>
      </w:r>
      <w:r w:rsidRPr="00F82F07">
        <w:rPr>
          <w:rFonts w:ascii="Times New Roman" w:eastAsia="Times New Roman" w:hAnsi="Times New Roman" w:cs="Times New Roman"/>
          <w:b/>
          <w:color w:val="000000"/>
          <w:sz w:val="20"/>
          <w:szCs w:val="20"/>
        </w:rPr>
        <w:t>депутатов Новгородской областной Думы, депутатов Валдайской районной Думы, депутатов Совета депутатов Едровского сельского поселения</w:t>
      </w:r>
      <w:r w:rsidRPr="00F82F07">
        <w:rPr>
          <w:rStyle w:val="af3"/>
          <w:rFonts w:ascii="Times New Roman" w:eastAsia="Times New Roman" w:hAnsi="Times New Roman" w:cs="Times New Roman"/>
          <w:color w:val="000000"/>
          <w:sz w:val="20"/>
          <w:szCs w:val="20"/>
        </w:rPr>
        <w:t xml:space="preserve"> с избирателями</w:t>
      </w:r>
    </w:p>
    <w:p w:rsidR="00601AAB" w:rsidRPr="00905A5F" w:rsidRDefault="00601AAB" w:rsidP="00601AAB">
      <w:pPr>
        <w:spacing w:after="0"/>
        <w:rPr>
          <w:rFonts w:ascii="Times New Roman" w:eastAsia="Times New Roman" w:hAnsi="Times New Roman" w:cs="Times New Roman"/>
          <w:sz w:val="28"/>
          <w:szCs w:val="28"/>
        </w:rPr>
      </w:pPr>
      <w:r w:rsidRPr="00905A5F">
        <w:rPr>
          <w:rFonts w:ascii="Times New Roman" w:eastAsia="Times New Roman" w:hAnsi="Times New Roman" w:cs="Times New Roman"/>
          <w:sz w:val="28"/>
          <w:szCs w:val="28"/>
        </w:rPr>
        <w:t> </w:t>
      </w:r>
    </w:p>
    <w:p w:rsidR="00601AAB" w:rsidRPr="00905A5F" w:rsidRDefault="00601AAB" w:rsidP="00601AAB">
      <w:pPr>
        <w:spacing w:after="0"/>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2705"/>
        <w:gridCol w:w="5929"/>
      </w:tblGrid>
      <w:tr w:rsidR="00601AAB" w:rsidRPr="00905A5F" w:rsidTr="00601AAB">
        <w:tc>
          <w:tcPr>
            <w:tcW w:w="957" w:type="dxa"/>
            <w:shd w:val="clear" w:color="auto" w:fill="auto"/>
          </w:tcPr>
          <w:p w:rsidR="00601AAB" w:rsidRPr="00F82F07" w:rsidRDefault="00601AAB" w:rsidP="00601AAB">
            <w:pPr>
              <w:spacing w:after="0"/>
              <w:jc w:val="center"/>
              <w:rPr>
                <w:rFonts w:ascii="Times New Roman" w:eastAsia="Times New Roman" w:hAnsi="Times New Roman" w:cs="Times New Roman"/>
                <w:b/>
                <w:sz w:val="20"/>
                <w:szCs w:val="20"/>
              </w:rPr>
            </w:pPr>
          </w:p>
          <w:p w:rsidR="00601AAB" w:rsidRPr="00F82F07" w:rsidRDefault="00601AAB" w:rsidP="00601AAB">
            <w:pPr>
              <w:spacing w:after="0"/>
              <w:jc w:val="center"/>
              <w:rPr>
                <w:rFonts w:ascii="Times New Roman" w:eastAsia="Times New Roman" w:hAnsi="Times New Roman" w:cs="Times New Roman"/>
                <w:b/>
                <w:sz w:val="20"/>
                <w:szCs w:val="20"/>
              </w:rPr>
            </w:pPr>
            <w:r w:rsidRPr="00F82F07">
              <w:rPr>
                <w:rFonts w:ascii="Times New Roman" w:eastAsia="Times New Roman" w:hAnsi="Times New Roman" w:cs="Times New Roman"/>
                <w:b/>
                <w:sz w:val="20"/>
                <w:szCs w:val="20"/>
              </w:rPr>
              <w:t>№ п/п</w:t>
            </w:r>
          </w:p>
          <w:p w:rsidR="00601AAB" w:rsidRPr="00F82F07" w:rsidRDefault="00601AAB" w:rsidP="00601AAB">
            <w:pPr>
              <w:spacing w:after="0"/>
              <w:jc w:val="center"/>
              <w:rPr>
                <w:rFonts w:ascii="Times New Roman" w:eastAsia="Times New Roman" w:hAnsi="Times New Roman" w:cs="Times New Roman"/>
                <w:b/>
                <w:sz w:val="20"/>
                <w:szCs w:val="20"/>
              </w:rPr>
            </w:pPr>
          </w:p>
        </w:tc>
        <w:tc>
          <w:tcPr>
            <w:tcW w:w="2812" w:type="dxa"/>
            <w:shd w:val="clear" w:color="auto" w:fill="auto"/>
          </w:tcPr>
          <w:p w:rsidR="00601AAB" w:rsidRPr="00F82F07" w:rsidRDefault="00601AAB" w:rsidP="00601AAB">
            <w:pPr>
              <w:spacing w:after="0"/>
              <w:jc w:val="center"/>
              <w:rPr>
                <w:rFonts w:ascii="Times New Roman" w:eastAsia="Times New Roman" w:hAnsi="Times New Roman" w:cs="Times New Roman"/>
                <w:b/>
                <w:sz w:val="20"/>
                <w:szCs w:val="20"/>
              </w:rPr>
            </w:pPr>
          </w:p>
          <w:p w:rsidR="00601AAB" w:rsidRPr="00F82F07" w:rsidRDefault="00601AAB" w:rsidP="00601AAB">
            <w:pPr>
              <w:spacing w:after="0"/>
              <w:jc w:val="center"/>
              <w:rPr>
                <w:rFonts w:ascii="Times New Roman" w:eastAsia="Times New Roman" w:hAnsi="Times New Roman" w:cs="Times New Roman"/>
                <w:b/>
                <w:sz w:val="20"/>
                <w:szCs w:val="20"/>
              </w:rPr>
            </w:pPr>
            <w:r w:rsidRPr="00F82F07">
              <w:rPr>
                <w:rFonts w:ascii="Times New Roman" w:eastAsia="Times New Roman" w:hAnsi="Times New Roman" w:cs="Times New Roman"/>
                <w:b/>
                <w:sz w:val="20"/>
                <w:szCs w:val="20"/>
              </w:rPr>
              <w:t>Название населенного пункта</w:t>
            </w:r>
          </w:p>
        </w:tc>
        <w:tc>
          <w:tcPr>
            <w:tcW w:w="6255" w:type="dxa"/>
            <w:shd w:val="clear" w:color="auto" w:fill="auto"/>
          </w:tcPr>
          <w:p w:rsidR="00601AAB" w:rsidRPr="00F82F07" w:rsidRDefault="00601AAB" w:rsidP="00601AAB">
            <w:pPr>
              <w:spacing w:after="0"/>
              <w:jc w:val="center"/>
              <w:rPr>
                <w:rFonts w:ascii="Times New Roman" w:eastAsia="Times New Roman" w:hAnsi="Times New Roman" w:cs="Times New Roman"/>
                <w:b/>
                <w:sz w:val="20"/>
                <w:szCs w:val="20"/>
              </w:rPr>
            </w:pPr>
          </w:p>
          <w:p w:rsidR="00601AAB" w:rsidRPr="00F82F07" w:rsidRDefault="00601AAB" w:rsidP="00601AAB">
            <w:pPr>
              <w:spacing w:after="0"/>
              <w:jc w:val="center"/>
              <w:rPr>
                <w:rFonts w:ascii="Times New Roman" w:eastAsia="Times New Roman" w:hAnsi="Times New Roman" w:cs="Times New Roman"/>
                <w:b/>
                <w:sz w:val="20"/>
                <w:szCs w:val="20"/>
              </w:rPr>
            </w:pPr>
            <w:r w:rsidRPr="00F82F07">
              <w:rPr>
                <w:rFonts w:ascii="Times New Roman" w:eastAsia="Times New Roman" w:hAnsi="Times New Roman" w:cs="Times New Roman"/>
                <w:b/>
                <w:sz w:val="20"/>
                <w:szCs w:val="20"/>
              </w:rPr>
              <w:t>Место проведения</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1</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село Едрово</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ул.Щебзавода – территория у дома № 8; ул.Животноводов – территория у дома № 5;</w:t>
            </w:r>
          </w:p>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ул.Гражданская – территория у больницы</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2</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Добывалово</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магазина</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3</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Зеленая Роща</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дома № 1</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4</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Красилово</w:t>
            </w:r>
          </w:p>
          <w:p w:rsidR="00601AAB" w:rsidRPr="00F82F07" w:rsidRDefault="00601AAB" w:rsidP="00601AAB">
            <w:pPr>
              <w:spacing w:after="0"/>
              <w:rPr>
                <w:rFonts w:ascii="Times New Roman" w:eastAsia="Times New Roman" w:hAnsi="Times New Roman" w:cs="Times New Roman"/>
                <w:sz w:val="20"/>
                <w:szCs w:val="20"/>
              </w:rPr>
            </w:pP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дома № 5</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5</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Плав</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остановки</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6</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Старина</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дома № 3</w:t>
            </w:r>
          </w:p>
        </w:tc>
      </w:tr>
      <w:tr w:rsidR="00601AAB" w:rsidRPr="00905A5F" w:rsidTr="00601AAB">
        <w:tc>
          <w:tcPr>
            <w:tcW w:w="957" w:type="dxa"/>
            <w:shd w:val="clear" w:color="auto" w:fill="auto"/>
          </w:tcPr>
          <w:p w:rsidR="00601AAB" w:rsidRPr="00F82F07" w:rsidRDefault="00601AAB" w:rsidP="00601AAB">
            <w:pPr>
              <w:spacing w:after="0"/>
              <w:ind w:left="36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7</w:t>
            </w:r>
          </w:p>
        </w:tc>
        <w:tc>
          <w:tcPr>
            <w:tcW w:w="2812"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деревня Старово</w:t>
            </w:r>
          </w:p>
        </w:tc>
        <w:tc>
          <w:tcPr>
            <w:tcW w:w="6255" w:type="dxa"/>
            <w:shd w:val="clear" w:color="auto" w:fill="auto"/>
          </w:tcPr>
          <w:p w:rsidR="00601AAB" w:rsidRPr="00F82F07" w:rsidRDefault="00601AAB" w:rsidP="00601AAB">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территория у остановки</w:t>
            </w:r>
          </w:p>
        </w:tc>
      </w:tr>
    </w:tbl>
    <w:p w:rsidR="00601AAB" w:rsidRPr="00905A5F" w:rsidRDefault="00601AAB" w:rsidP="00601AAB">
      <w:pPr>
        <w:rPr>
          <w:rFonts w:ascii="Times New Roman" w:eastAsia="Times New Roman" w:hAnsi="Times New Roman" w:cs="Times New Roman"/>
          <w:sz w:val="28"/>
          <w:szCs w:val="28"/>
        </w:rPr>
      </w:pPr>
    </w:p>
    <w:p w:rsidR="00601AAB" w:rsidRPr="00F82F07" w:rsidRDefault="00601AAB" w:rsidP="00F82F07">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Утвержден</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 xml:space="preserve">постановлением Администрации </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Едровского сельского поселения</w:t>
      </w:r>
      <w:r w:rsidR="00F82F07" w:rsidRPr="00F82F07">
        <w:rPr>
          <w:rFonts w:ascii="Times New Roman" w:eastAsia="Times New Roman" w:hAnsi="Times New Roman" w:cs="Times New Roman"/>
          <w:sz w:val="20"/>
          <w:szCs w:val="20"/>
        </w:rPr>
        <w:t xml:space="preserve"> </w:t>
      </w:r>
      <w:r w:rsidRPr="00F82F07">
        <w:rPr>
          <w:rFonts w:ascii="Times New Roman" w:eastAsia="Times New Roman" w:hAnsi="Times New Roman" w:cs="Times New Roman"/>
          <w:sz w:val="20"/>
          <w:szCs w:val="20"/>
        </w:rPr>
        <w:t xml:space="preserve">от </w:t>
      </w:r>
      <w:r w:rsidRPr="00F82F07">
        <w:rPr>
          <w:rFonts w:ascii="Times New Roman" w:hAnsi="Times New Roman" w:cs="Times New Roman"/>
          <w:sz w:val="20"/>
          <w:szCs w:val="20"/>
        </w:rPr>
        <w:t>20.11.2017</w:t>
      </w:r>
      <w:r w:rsidRPr="00F82F07">
        <w:rPr>
          <w:rFonts w:ascii="Times New Roman" w:eastAsia="Times New Roman" w:hAnsi="Times New Roman" w:cs="Times New Roman"/>
          <w:sz w:val="20"/>
          <w:szCs w:val="20"/>
        </w:rPr>
        <w:t xml:space="preserve">   № </w:t>
      </w:r>
      <w:r w:rsidRPr="00F82F07">
        <w:rPr>
          <w:rFonts w:ascii="Times New Roman" w:hAnsi="Times New Roman" w:cs="Times New Roman"/>
          <w:sz w:val="20"/>
          <w:szCs w:val="20"/>
        </w:rPr>
        <w:t>210</w:t>
      </w:r>
    </w:p>
    <w:p w:rsidR="00601AAB" w:rsidRPr="00F82F07" w:rsidRDefault="00601AAB" w:rsidP="00601AAB">
      <w:pPr>
        <w:spacing w:after="0"/>
        <w:jc w:val="center"/>
        <w:rPr>
          <w:rFonts w:ascii="Times New Roman" w:eastAsia="Times New Roman" w:hAnsi="Times New Roman" w:cs="Times New Roman"/>
          <w:b/>
          <w:bCs/>
          <w:sz w:val="20"/>
          <w:szCs w:val="20"/>
        </w:rPr>
      </w:pPr>
      <w:r w:rsidRPr="00F82F07">
        <w:rPr>
          <w:rFonts w:ascii="Times New Roman" w:eastAsia="Times New Roman" w:hAnsi="Times New Roman" w:cs="Times New Roman"/>
          <w:b/>
          <w:bCs/>
          <w:sz w:val="20"/>
          <w:szCs w:val="20"/>
        </w:rPr>
        <w:t xml:space="preserve">Перечень помещений, предоставляемых </w:t>
      </w:r>
    </w:p>
    <w:p w:rsidR="00601AAB" w:rsidRPr="00F82F07" w:rsidRDefault="00601AAB" w:rsidP="00601AAB">
      <w:pPr>
        <w:spacing w:after="0"/>
        <w:jc w:val="center"/>
        <w:rPr>
          <w:rStyle w:val="af3"/>
          <w:rFonts w:ascii="Times New Roman" w:eastAsia="Times New Roman" w:hAnsi="Times New Roman" w:cs="Times New Roman"/>
          <w:color w:val="000000"/>
          <w:sz w:val="20"/>
          <w:szCs w:val="20"/>
        </w:rPr>
      </w:pPr>
      <w:r w:rsidRPr="00F82F07">
        <w:rPr>
          <w:rFonts w:ascii="Times New Roman" w:eastAsia="Times New Roman" w:hAnsi="Times New Roman" w:cs="Times New Roman"/>
          <w:b/>
          <w:bCs/>
          <w:sz w:val="20"/>
          <w:szCs w:val="20"/>
        </w:rPr>
        <w:t xml:space="preserve">для проведения встреч </w:t>
      </w:r>
      <w:r w:rsidRPr="00F82F07">
        <w:rPr>
          <w:rStyle w:val="af3"/>
          <w:rFonts w:ascii="Times New Roman" w:eastAsia="Times New Roman" w:hAnsi="Times New Roman" w:cs="Times New Roman"/>
          <w:color w:val="000000"/>
          <w:sz w:val="20"/>
          <w:szCs w:val="20"/>
        </w:rPr>
        <w:t xml:space="preserve">депутатов Государственной Думы, </w:t>
      </w:r>
    </w:p>
    <w:p w:rsidR="00601AAB" w:rsidRPr="00F82F07" w:rsidRDefault="00601AAB" w:rsidP="00F82F07">
      <w:pPr>
        <w:spacing w:after="0"/>
        <w:jc w:val="center"/>
        <w:rPr>
          <w:rFonts w:ascii="Times New Roman" w:eastAsia="Times New Roman" w:hAnsi="Times New Roman" w:cs="Times New Roman"/>
          <w:b/>
          <w:bCs/>
          <w:color w:val="000000"/>
          <w:sz w:val="20"/>
          <w:szCs w:val="20"/>
        </w:rPr>
      </w:pPr>
      <w:r w:rsidRPr="00F82F07">
        <w:rPr>
          <w:rFonts w:ascii="Times New Roman" w:eastAsia="Times New Roman" w:hAnsi="Times New Roman" w:cs="Times New Roman"/>
          <w:b/>
          <w:color w:val="000000"/>
          <w:sz w:val="20"/>
          <w:szCs w:val="20"/>
        </w:rPr>
        <w:t>депутатов Новгородской областной Думы, депутатов Валдайской районной Думы, депутатов Совета депутатов Едровского сельского поселения</w:t>
      </w:r>
      <w:r w:rsidRPr="00F82F07">
        <w:rPr>
          <w:rStyle w:val="af3"/>
          <w:rFonts w:ascii="Times New Roman" w:eastAsia="Times New Roman" w:hAnsi="Times New Roman" w:cs="Times New Roman"/>
          <w:color w:val="000000"/>
          <w:sz w:val="20"/>
          <w:szCs w:val="20"/>
        </w:rPr>
        <w:t xml:space="preserve"> с избирателями</w:t>
      </w:r>
    </w:p>
    <w:p w:rsidR="00601AAB" w:rsidRPr="00F82F07" w:rsidRDefault="00601AAB" w:rsidP="00601AAB">
      <w:pPr>
        <w:numPr>
          <w:ilvl w:val="0"/>
          <w:numId w:val="1"/>
        </w:numPr>
        <w:spacing w:after="0" w:line="240" w:lineRule="auto"/>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Новгородская область, Валдайский район, с.Едрово, ул. Сосновая, д.54 – помещение Администрации Едровского сельского поселения</w:t>
      </w:r>
      <w:r w:rsidRPr="00F82F07">
        <w:rPr>
          <w:rFonts w:ascii="Times New Roman" w:hAnsi="Times New Roman" w:cs="Times New Roman"/>
          <w:sz w:val="20"/>
          <w:szCs w:val="20"/>
        </w:rPr>
        <w:t>.</w:t>
      </w:r>
    </w:p>
    <w:p w:rsidR="00601AAB" w:rsidRPr="00F82F07" w:rsidRDefault="00F82F07" w:rsidP="00601AAB">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к Порядку предоставления помещений для проведения встреч депутатов с избирателями</w:t>
      </w:r>
    </w:p>
    <w:p w:rsidR="00601AAB" w:rsidRPr="00F82F07" w:rsidRDefault="00601AAB" w:rsidP="00F82F07">
      <w:pPr>
        <w:pStyle w:val="2"/>
        <w:spacing w:before="0"/>
        <w:rPr>
          <w:rFonts w:ascii="Times New Roman" w:hAnsi="Times New Roman" w:cs="Times New Roman"/>
          <w:color w:val="auto"/>
          <w:sz w:val="20"/>
          <w:szCs w:val="20"/>
        </w:rPr>
      </w:pPr>
      <w:r w:rsidRPr="00F82F07">
        <w:rPr>
          <w:rFonts w:ascii="Times New Roman" w:hAnsi="Times New Roman" w:cs="Times New Roman"/>
          <w:color w:val="auto"/>
          <w:sz w:val="20"/>
          <w:szCs w:val="20"/>
        </w:rPr>
        <w:t>Примерная форма</w:t>
      </w:r>
    </w:p>
    <w:p w:rsidR="00601AAB" w:rsidRPr="00F82F07" w:rsidRDefault="00601AAB" w:rsidP="00F82F07">
      <w:pPr>
        <w:autoSpaceDE w:val="0"/>
        <w:autoSpaceDN w:val="0"/>
        <w:adjustRightInd w:val="0"/>
        <w:spacing w:after="0"/>
        <w:jc w:val="center"/>
        <w:outlineLvl w:val="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__________________________________</w:t>
      </w:r>
    </w:p>
    <w:p w:rsidR="00601AAB" w:rsidRPr="00F82F07" w:rsidRDefault="00601AAB" w:rsidP="00F82F07">
      <w:pPr>
        <w:autoSpaceDE w:val="0"/>
        <w:autoSpaceDN w:val="0"/>
        <w:adjustRightInd w:val="0"/>
        <w:spacing w:after="0"/>
        <w:jc w:val="center"/>
        <w:outlineLvl w:val="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__________________________________</w:t>
      </w:r>
    </w:p>
    <w:p w:rsidR="00601AAB" w:rsidRPr="00F82F07" w:rsidRDefault="00601AAB" w:rsidP="00F82F07">
      <w:pPr>
        <w:spacing w:after="0"/>
        <w:jc w:val="center"/>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(наименование администрации ) собственника, владельца помещения</w:t>
      </w:r>
    </w:p>
    <w:p w:rsidR="00601AAB" w:rsidRPr="00F82F07" w:rsidRDefault="00601AAB" w:rsidP="00F82F07">
      <w:pPr>
        <w:autoSpaceDE w:val="0"/>
        <w:autoSpaceDN w:val="0"/>
        <w:adjustRightInd w:val="0"/>
        <w:spacing w:after="0"/>
        <w:jc w:val="center"/>
        <w:outlineLvl w:val="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от ________________________________</w:t>
      </w:r>
    </w:p>
    <w:p w:rsidR="00601AAB" w:rsidRPr="00F82F07" w:rsidRDefault="00601AAB" w:rsidP="00F82F07">
      <w:pPr>
        <w:spacing w:after="0"/>
        <w:jc w:val="center"/>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(Ф.И.О. депутата)</w:t>
      </w:r>
    </w:p>
    <w:p w:rsidR="00601AAB" w:rsidRPr="00F82F07" w:rsidRDefault="00601AAB" w:rsidP="00F82F07">
      <w:pPr>
        <w:pStyle w:val="5"/>
        <w:spacing w:before="0"/>
        <w:rPr>
          <w:rFonts w:ascii="Times New Roman" w:eastAsia="Times New Roman" w:hAnsi="Times New Roman" w:cs="Times New Roman"/>
          <w:b/>
          <w:bCs/>
          <w:color w:val="243F60"/>
          <w:sz w:val="20"/>
          <w:szCs w:val="20"/>
        </w:rPr>
      </w:pPr>
    </w:p>
    <w:p w:rsidR="00601AAB" w:rsidRPr="00F82F07" w:rsidRDefault="00601AAB" w:rsidP="00F82F07">
      <w:pPr>
        <w:pStyle w:val="5"/>
        <w:spacing w:before="0"/>
        <w:jc w:val="center"/>
        <w:rPr>
          <w:rFonts w:ascii="Times New Roman" w:eastAsia="Times New Roman" w:hAnsi="Times New Roman" w:cs="Times New Roman"/>
          <w:b/>
          <w:bCs/>
          <w:color w:val="auto"/>
          <w:sz w:val="20"/>
          <w:szCs w:val="20"/>
        </w:rPr>
      </w:pPr>
      <w:r w:rsidRPr="00F82F07">
        <w:rPr>
          <w:rFonts w:ascii="Times New Roman" w:eastAsia="Times New Roman" w:hAnsi="Times New Roman" w:cs="Times New Roman"/>
          <w:b/>
          <w:bCs/>
          <w:color w:val="auto"/>
          <w:sz w:val="20"/>
          <w:szCs w:val="20"/>
        </w:rPr>
        <w:t>Заявление о предоставлении помещения</w:t>
      </w:r>
      <w:r w:rsidR="00F82F07" w:rsidRPr="00F82F07">
        <w:rPr>
          <w:rFonts w:ascii="Times New Roman" w:eastAsia="Times New Roman" w:hAnsi="Times New Roman" w:cs="Times New Roman"/>
          <w:b/>
          <w:bCs/>
          <w:color w:val="auto"/>
          <w:sz w:val="20"/>
          <w:szCs w:val="20"/>
        </w:rPr>
        <w:t xml:space="preserve"> </w:t>
      </w:r>
      <w:r w:rsidRPr="00F82F07">
        <w:rPr>
          <w:rFonts w:ascii="Times New Roman" w:eastAsia="Times New Roman" w:hAnsi="Times New Roman" w:cs="Times New Roman"/>
          <w:b/>
          <w:bCs/>
          <w:color w:val="auto"/>
          <w:sz w:val="20"/>
          <w:szCs w:val="20"/>
        </w:rPr>
        <w:t>для проведения встреч депутата с избирателями</w:t>
      </w:r>
    </w:p>
    <w:p w:rsidR="00601AAB" w:rsidRPr="00F82F07" w:rsidRDefault="00601AAB" w:rsidP="00F82F07">
      <w:pPr>
        <w:pStyle w:val="ConsPlusNonformat"/>
        <w:widowControl/>
        <w:ind w:firstLine="720"/>
        <w:jc w:val="both"/>
        <w:rPr>
          <w:rFonts w:ascii="Times New Roman" w:hAnsi="Times New Roman" w:cs="Times New Roman"/>
        </w:rPr>
      </w:pPr>
      <w:r w:rsidRPr="00F82F07">
        <w:rPr>
          <w:rFonts w:ascii="Times New Roman" w:hAnsi="Times New Roman" w:cs="Times New Roman"/>
        </w:rPr>
        <w:t>В соответствии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по адресу: __________________________________________________________________</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__________________________________________________________________</w:t>
      </w:r>
    </w:p>
    <w:p w:rsidR="00601AAB" w:rsidRPr="00F82F07" w:rsidRDefault="00601AAB" w:rsidP="00F82F07">
      <w:pPr>
        <w:pStyle w:val="ConsPlusNonformat"/>
        <w:widowControl/>
        <w:jc w:val="center"/>
        <w:rPr>
          <w:rFonts w:ascii="Times New Roman" w:hAnsi="Times New Roman" w:cs="Times New Roman"/>
        </w:rPr>
      </w:pPr>
      <w:r w:rsidRPr="00F82F07">
        <w:rPr>
          <w:rFonts w:ascii="Times New Roman" w:hAnsi="Times New Roman" w:cs="Times New Roman"/>
        </w:rPr>
        <w:t>(место проведения встречи)</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для проведения  публичного мероприятия в форме собрания, встречи с избирателями которое планируется «___» ___________ 20__ года в ____________________,</w:t>
      </w:r>
    </w:p>
    <w:p w:rsidR="00601AAB" w:rsidRPr="00F82F07" w:rsidRDefault="00601AAB" w:rsidP="00F82F07">
      <w:pPr>
        <w:pStyle w:val="ConsPlusNonformat"/>
        <w:widowControl/>
        <w:rPr>
          <w:rFonts w:ascii="Times New Roman" w:hAnsi="Times New Roman" w:cs="Times New Roman"/>
        </w:rPr>
      </w:pPr>
      <w:r w:rsidRPr="00F82F07">
        <w:rPr>
          <w:rFonts w:ascii="Times New Roman" w:hAnsi="Times New Roman" w:cs="Times New Roman"/>
        </w:rPr>
        <w:t>(время начала проведения встречи)</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продолжительностью _______________________________________________.</w:t>
      </w:r>
    </w:p>
    <w:p w:rsidR="00601AAB" w:rsidRPr="00F82F07" w:rsidRDefault="00601AAB" w:rsidP="00F82F07">
      <w:pPr>
        <w:pStyle w:val="ConsPlusNonformat"/>
        <w:widowControl/>
        <w:jc w:val="center"/>
        <w:rPr>
          <w:rFonts w:ascii="Times New Roman" w:hAnsi="Times New Roman" w:cs="Times New Roman"/>
        </w:rPr>
      </w:pPr>
      <w:r w:rsidRPr="00F82F07">
        <w:rPr>
          <w:rFonts w:ascii="Times New Roman" w:hAnsi="Times New Roman" w:cs="Times New Roman"/>
        </w:rPr>
        <w:t>(продолжительность встречи)</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Примерное число участников: _______________________________________.</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Ответственный за проведение мероприятия (встречи) ____________________________,</w:t>
      </w:r>
    </w:p>
    <w:p w:rsidR="00601AAB" w:rsidRPr="00F82F07" w:rsidRDefault="00601AAB" w:rsidP="00F82F07">
      <w:pPr>
        <w:pStyle w:val="ConsPlusNonformat"/>
        <w:widowControl/>
        <w:jc w:val="center"/>
        <w:rPr>
          <w:rFonts w:ascii="Times New Roman" w:hAnsi="Times New Roman" w:cs="Times New Roman"/>
        </w:rPr>
      </w:pPr>
      <w:r w:rsidRPr="00F82F07">
        <w:rPr>
          <w:rFonts w:ascii="Times New Roman" w:hAnsi="Times New Roman" w:cs="Times New Roman"/>
        </w:rPr>
        <w:t xml:space="preserve">                                                                                                 (Ф.И.О., статус)</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контактный телефон __________________________________________.</w:t>
      </w:r>
    </w:p>
    <w:p w:rsidR="00601AAB" w:rsidRPr="00F82F07" w:rsidRDefault="00601AAB" w:rsidP="00F82F07">
      <w:pPr>
        <w:pStyle w:val="ConsPlusNonformat"/>
        <w:widowControl/>
        <w:jc w:val="both"/>
        <w:rPr>
          <w:rFonts w:ascii="Times New Roman" w:hAnsi="Times New Roman" w:cs="Times New Roman"/>
        </w:rPr>
      </w:pPr>
      <w:r w:rsidRPr="00F82F07">
        <w:rPr>
          <w:rFonts w:ascii="Times New Roman" w:hAnsi="Times New Roman" w:cs="Times New Roman"/>
        </w:rPr>
        <w:t>Дата подачи заявки: _________________________</w:t>
      </w:r>
    </w:p>
    <w:p w:rsidR="00601AAB" w:rsidRPr="00F82F07" w:rsidRDefault="00601AAB" w:rsidP="00F82F07">
      <w:pPr>
        <w:pStyle w:val="ConsPlusNonformat"/>
        <w:widowControl/>
        <w:jc w:val="both"/>
        <w:rPr>
          <w:rFonts w:ascii="Times New Roman" w:hAnsi="Times New Roman" w:cs="Times New Roman"/>
        </w:rPr>
      </w:pPr>
    </w:p>
    <w:p w:rsidR="00601AAB" w:rsidRPr="00F82F07" w:rsidRDefault="00601AAB" w:rsidP="00F82F07">
      <w:pPr>
        <w:tabs>
          <w:tab w:val="left" w:pos="1985"/>
          <w:tab w:val="left" w:pos="2268"/>
          <w:tab w:val="left" w:pos="2694"/>
        </w:tabs>
        <w:spacing w:after="0"/>
        <w:rPr>
          <w:rFonts w:ascii="Times New Roman" w:eastAsia="Times New Roman" w:hAnsi="Times New Roman" w:cs="Times New Roman"/>
          <w:sz w:val="20"/>
          <w:szCs w:val="20"/>
        </w:rPr>
      </w:pPr>
      <w:r w:rsidRPr="00F82F07">
        <w:rPr>
          <w:rFonts w:ascii="Times New Roman" w:eastAsia="Times New Roman" w:hAnsi="Times New Roman" w:cs="Times New Roman"/>
          <w:b/>
          <w:bCs/>
          <w:sz w:val="20"/>
          <w:szCs w:val="20"/>
        </w:rPr>
        <w:t xml:space="preserve">Депутат </w:t>
      </w:r>
      <w:r w:rsidRPr="00F82F07">
        <w:rPr>
          <w:rFonts w:ascii="Times New Roman" w:eastAsia="Times New Roman" w:hAnsi="Times New Roman" w:cs="Times New Roman"/>
          <w:sz w:val="20"/>
          <w:szCs w:val="20"/>
        </w:rPr>
        <w:t xml:space="preserve"> _____________   __________________</w:t>
      </w:r>
    </w:p>
    <w:p w:rsidR="00601AAB" w:rsidRPr="00F82F07" w:rsidRDefault="00601AAB" w:rsidP="00F82F07">
      <w:pPr>
        <w:pStyle w:val="ConsPlusNonformat"/>
        <w:widowControl/>
        <w:jc w:val="center"/>
        <w:rPr>
          <w:rFonts w:ascii="Times New Roman" w:hAnsi="Times New Roman" w:cs="Times New Roman"/>
        </w:rPr>
      </w:pPr>
      <w:r w:rsidRPr="00F82F07">
        <w:rPr>
          <w:rFonts w:ascii="Times New Roman" w:hAnsi="Times New Roman" w:cs="Times New Roman"/>
        </w:rPr>
        <w:t xml:space="preserve"> (расшифровка подписи)</w:t>
      </w:r>
    </w:p>
    <w:p w:rsidR="00601AAB" w:rsidRPr="00F82F07" w:rsidRDefault="00601AAB" w:rsidP="00F82F07">
      <w:pPr>
        <w:spacing w:after="0"/>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«____»_________20__ год</w:t>
      </w:r>
    </w:p>
    <w:p w:rsidR="00601AAB" w:rsidRDefault="00601AAB" w:rsidP="00601AAB">
      <w:pPr>
        <w:spacing w:after="0"/>
      </w:pPr>
    </w:p>
    <w:p w:rsidR="00601AAB" w:rsidRPr="00F82F07" w:rsidRDefault="00601AAB" w:rsidP="00F82F07">
      <w:pPr>
        <w:pStyle w:val="a4"/>
        <w:jc w:val="center"/>
        <w:rPr>
          <w:rFonts w:ascii="Times New Roman" w:hAnsi="Times New Roman" w:cs="Times New Roman"/>
          <w:b/>
          <w:sz w:val="20"/>
          <w:szCs w:val="20"/>
        </w:rPr>
      </w:pPr>
      <w:r w:rsidRPr="00F82F07">
        <w:rPr>
          <w:rFonts w:ascii="Times New Roman" w:hAnsi="Times New Roman" w:cs="Times New Roman"/>
          <w:b/>
          <w:sz w:val="20"/>
          <w:szCs w:val="20"/>
        </w:rPr>
        <w:t>АДМИНИСТРАЦИЯ ЕДРОВСКОГО СЕЛЬСКОГО ПОСЕЛЕНИЯ</w:t>
      </w:r>
    </w:p>
    <w:p w:rsidR="00601AAB" w:rsidRPr="00F82F07" w:rsidRDefault="00601AAB" w:rsidP="00F82F07">
      <w:pPr>
        <w:pStyle w:val="2"/>
        <w:spacing w:before="0"/>
        <w:jc w:val="center"/>
        <w:rPr>
          <w:rFonts w:ascii="Times New Roman" w:hAnsi="Times New Roman" w:cs="Times New Roman"/>
          <w:color w:val="auto"/>
          <w:sz w:val="20"/>
          <w:szCs w:val="20"/>
        </w:rPr>
      </w:pPr>
      <w:r w:rsidRPr="00F82F07">
        <w:rPr>
          <w:rFonts w:ascii="Times New Roman" w:hAnsi="Times New Roman" w:cs="Times New Roman"/>
          <w:color w:val="000000"/>
          <w:sz w:val="20"/>
          <w:szCs w:val="20"/>
        </w:rPr>
        <w:t>П О С Т А Н О В Л Е Н И Е</w:t>
      </w:r>
      <w:r w:rsidR="00F82F07" w:rsidRPr="00F82F07">
        <w:rPr>
          <w:rFonts w:ascii="Times New Roman" w:hAnsi="Times New Roman" w:cs="Times New Roman"/>
          <w:color w:val="000000"/>
          <w:sz w:val="20"/>
          <w:szCs w:val="20"/>
        </w:rPr>
        <w:t xml:space="preserve"> </w:t>
      </w:r>
      <w:r w:rsidRPr="00F82F07">
        <w:rPr>
          <w:rFonts w:ascii="Times New Roman" w:hAnsi="Times New Roman" w:cs="Times New Roman"/>
          <w:color w:val="auto"/>
          <w:sz w:val="20"/>
          <w:szCs w:val="20"/>
        </w:rPr>
        <w:t>от 21.11.2017  № 212</w:t>
      </w:r>
    </w:p>
    <w:p w:rsidR="00F82F07" w:rsidRDefault="00601AAB" w:rsidP="00F82F07">
      <w:pPr>
        <w:spacing w:after="0"/>
        <w:jc w:val="center"/>
        <w:rPr>
          <w:rFonts w:ascii="Times New Roman" w:eastAsia="Times New Roman" w:hAnsi="Times New Roman" w:cs="Times New Roman"/>
          <w:b/>
          <w:sz w:val="20"/>
          <w:szCs w:val="20"/>
        </w:rPr>
      </w:pPr>
      <w:r w:rsidRPr="00F82F07">
        <w:rPr>
          <w:rFonts w:ascii="Times New Roman" w:eastAsia="Times New Roman" w:hAnsi="Times New Roman" w:cs="Times New Roman"/>
          <w:b/>
          <w:sz w:val="20"/>
          <w:szCs w:val="20"/>
        </w:rPr>
        <w:t xml:space="preserve">Об </w:t>
      </w:r>
      <w:r w:rsidRPr="00F82F07">
        <w:rPr>
          <w:rFonts w:ascii="Times New Roman" w:hAnsi="Times New Roman" w:cs="Times New Roman"/>
          <w:b/>
          <w:sz w:val="20"/>
          <w:szCs w:val="20"/>
        </w:rPr>
        <w:t xml:space="preserve">утверждении отчёта об </w:t>
      </w:r>
      <w:r w:rsidRPr="00F82F07">
        <w:rPr>
          <w:rFonts w:ascii="Times New Roman" w:eastAsia="Times New Roman" w:hAnsi="Times New Roman" w:cs="Times New Roman"/>
          <w:b/>
          <w:sz w:val="20"/>
          <w:szCs w:val="20"/>
        </w:rPr>
        <w:t>исполнении  бюджета</w:t>
      </w:r>
      <w:r w:rsidRPr="00F82F07">
        <w:rPr>
          <w:rFonts w:ascii="Times New Roman" w:hAnsi="Times New Roman" w:cs="Times New Roman"/>
          <w:b/>
          <w:sz w:val="20"/>
          <w:szCs w:val="20"/>
        </w:rPr>
        <w:t xml:space="preserve"> </w:t>
      </w:r>
      <w:r w:rsidRPr="00F82F07">
        <w:rPr>
          <w:rFonts w:ascii="Times New Roman" w:eastAsia="Times New Roman" w:hAnsi="Times New Roman" w:cs="Times New Roman"/>
          <w:b/>
          <w:sz w:val="20"/>
          <w:szCs w:val="20"/>
        </w:rPr>
        <w:t xml:space="preserve">Едровского сельского поселения </w:t>
      </w:r>
    </w:p>
    <w:p w:rsidR="00601AAB" w:rsidRPr="00F82F07" w:rsidRDefault="00601AAB" w:rsidP="00F82F07">
      <w:pPr>
        <w:spacing w:after="0"/>
        <w:jc w:val="center"/>
        <w:rPr>
          <w:rFonts w:ascii="Times New Roman" w:hAnsi="Times New Roman" w:cs="Times New Roman"/>
          <w:b/>
          <w:sz w:val="20"/>
          <w:szCs w:val="20"/>
        </w:rPr>
      </w:pPr>
      <w:r w:rsidRPr="00F82F07">
        <w:rPr>
          <w:rFonts w:ascii="Times New Roman" w:eastAsia="Times New Roman" w:hAnsi="Times New Roman" w:cs="Times New Roman"/>
          <w:b/>
          <w:sz w:val="20"/>
          <w:szCs w:val="20"/>
        </w:rPr>
        <w:t>за 9 месяцев 2017 года</w:t>
      </w:r>
    </w:p>
    <w:p w:rsidR="00601AAB" w:rsidRPr="00F82F07" w:rsidRDefault="00601AAB" w:rsidP="00601AAB">
      <w:pPr>
        <w:spacing w:after="0"/>
        <w:jc w:val="both"/>
        <w:rPr>
          <w:rFonts w:ascii="Times New Roman" w:eastAsia="Times New Roman" w:hAnsi="Times New Roman" w:cs="Times New Roman"/>
          <w:b/>
          <w:sz w:val="20"/>
          <w:szCs w:val="20"/>
        </w:rPr>
      </w:pPr>
      <w:r w:rsidRPr="00F82F07">
        <w:rPr>
          <w:rFonts w:ascii="Times New Roman" w:eastAsia="Times New Roman" w:hAnsi="Times New Roman" w:cs="Times New Roman"/>
          <w:b/>
          <w:sz w:val="20"/>
          <w:szCs w:val="20"/>
        </w:rPr>
        <w:t>ПОСТАНОВЛЯЮ:</w:t>
      </w:r>
    </w:p>
    <w:p w:rsidR="00601AAB" w:rsidRPr="00F82F07" w:rsidRDefault="00601AAB" w:rsidP="00601AAB">
      <w:pPr>
        <w:spacing w:after="0"/>
        <w:ind w:firstLine="720"/>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1.Утвердить отчёт об исполнении бюджета Едровского сельского поселения за 9 месяцев 2017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2017,  согласно приложениям.</w:t>
      </w:r>
    </w:p>
    <w:p w:rsidR="00601AAB" w:rsidRPr="00F82F07" w:rsidRDefault="00601AAB" w:rsidP="00F82F07">
      <w:pPr>
        <w:spacing w:after="0"/>
        <w:ind w:firstLine="360"/>
        <w:jc w:val="both"/>
        <w:rPr>
          <w:rFonts w:ascii="Times New Roman" w:eastAsia="Times New Roman" w:hAnsi="Times New Roman" w:cs="Times New Roman"/>
          <w:sz w:val="20"/>
          <w:szCs w:val="20"/>
        </w:rPr>
      </w:pPr>
      <w:r w:rsidRPr="00F82F07">
        <w:rPr>
          <w:rFonts w:ascii="Times New Roman" w:eastAsia="Times New Roman" w:hAnsi="Times New Roman" w:cs="Times New Roman"/>
          <w:sz w:val="20"/>
          <w:szCs w:val="20"/>
        </w:rPr>
        <w:t xml:space="preserve">    2.Опубликовать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601AAB" w:rsidRPr="00205F85" w:rsidRDefault="00601AAB" w:rsidP="00205F85">
      <w:pPr>
        <w:pStyle w:val="a4"/>
        <w:jc w:val="both"/>
        <w:rPr>
          <w:rFonts w:ascii="Times New Roman" w:hAnsi="Times New Roman"/>
          <w:sz w:val="20"/>
          <w:szCs w:val="20"/>
        </w:rPr>
      </w:pPr>
      <w:r w:rsidRPr="00F82F07">
        <w:rPr>
          <w:rFonts w:ascii="Times New Roman" w:hAnsi="Times New Roman"/>
          <w:sz w:val="20"/>
          <w:szCs w:val="20"/>
        </w:rPr>
        <w:t>Глава  Едровского  сельского поселения</w:t>
      </w:r>
      <w:r w:rsidRPr="00F82F07">
        <w:rPr>
          <w:rFonts w:ascii="Times New Roman" w:hAnsi="Times New Roman"/>
          <w:sz w:val="20"/>
          <w:szCs w:val="20"/>
        </w:rPr>
        <w:tab/>
      </w:r>
      <w:r w:rsidRPr="00F82F07">
        <w:rPr>
          <w:rFonts w:ascii="Times New Roman" w:hAnsi="Times New Roman"/>
          <w:sz w:val="20"/>
          <w:szCs w:val="20"/>
        </w:rPr>
        <w:tab/>
      </w:r>
      <w:r w:rsidRPr="00F82F07">
        <w:rPr>
          <w:rFonts w:ascii="Times New Roman" w:hAnsi="Times New Roman"/>
          <w:sz w:val="20"/>
          <w:szCs w:val="20"/>
        </w:rPr>
        <w:tab/>
      </w:r>
      <w:r w:rsidRPr="00F82F07">
        <w:rPr>
          <w:rFonts w:ascii="Times New Roman" w:hAnsi="Times New Roman"/>
          <w:sz w:val="20"/>
          <w:szCs w:val="20"/>
        </w:rPr>
        <w:tab/>
        <w:t xml:space="preserve">       С.В.Моденков</w:t>
      </w:r>
    </w:p>
    <w:tbl>
      <w:tblPr>
        <w:tblW w:w="15543" w:type="dxa"/>
        <w:tblInd w:w="93" w:type="dxa"/>
        <w:tblLook w:val="0000"/>
      </w:tblPr>
      <w:tblGrid>
        <w:gridCol w:w="9180"/>
        <w:gridCol w:w="484"/>
        <w:gridCol w:w="700"/>
        <w:gridCol w:w="1346"/>
        <w:gridCol w:w="317"/>
        <w:gridCol w:w="603"/>
        <w:gridCol w:w="1351"/>
        <w:gridCol w:w="1562"/>
      </w:tblGrid>
      <w:tr w:rsidR="00601AAB" w:rsidTr="00601AAB">
        <w:trPr>
          <w:gridAfter w:val="1"/>
          <w:wAfter w:w="1562" w:type="dxa"/>
          <w:trHeight w:val="255"/>
        </w:trPr>
        <w:tc>
          <w:tcPr>
            <w:tcW w:w="9180" w:type="dxa"/>
            <w:tcBorders>
              <w:top w:val="nil"/>
              <w:left w:val="nil"/>
              <w:bottom w:val="nil"/>
              <w:right w:val="nil"/>
            </w:tcBorders>
            <w:shd w:val="clear" w:color="auto" w:fill="auto"/>
            <w:noWrap/>
            <w:vAlign w:val="bottom"/>
          </w:tcPr>
          <w:p w:rsidR="00601AAB" w:rsidRPr="00205F85" w:rsidRDefault="00601AAB" w:rsidP="00205F85">
            <w:pPr>
              <w:spacing w:after="0"/>
              <w:rPr>
                <w:rFonts w:ascii="Times New Roman" w:hAnsi="Times New Roman" w:cs="Times New Roman"/>
                <w:sz w:val="20"/>
                <w:szCs w:val="20"/>
              </w:rPr>
            </w:pPr>
            <w:r w:rsidRPr="00205F85">
              <w:rPr>
                <w:rFonts w:ascii="Times New Roman" w:hAnsi="Times New Roman" w:cs="Times New Roman"/>
                <w:sz w:val="20"/>
                <w:szCs w:val="20"/>
              </w:rPr>
              <w:t xml:space="preserve">Приложение № 1 к постановлению Администрации Едровского сельского поселения </w:t>
            </w:r>
            <w:r w:rsidR="00205F85">
              <w:rPr>
                <w:rFonts w:ascii="Times New Roman" w:hAnsi="Times New Roman" w:cs="Times New Roman"/>
                <w:sz w:val="20"/>
                <w:szCs w:val="20"/>
              </w:rPr>
              <w:t>от 21.11.2017№</w:t>
            </w:r>
            <w:r w:rsidRPr="00205F85">
              <w:rPr>
                <w:rFonts w:ascii="Times New Roman" w:hAnsi="Times New Roman" w:cs="Times New Roman"/>
                <w:sz w:val="20"/>
                <w:szCs w:val="20"/>
              </w:rPr>
              <w:t>212</w:t>
            </w:r>
          </w:p>
        </w:tc>
        <w:tc>
          <w:tcPr>
            <w:tcW w:w="484" w:type="dxa"/>
            <w:tcBorders>
              <w:top w:val="nil"/>
              <w:left w:val="nil"/>
              <w:bottom w:val="nil"/>
              <w:right w:val="nil"/>
            </w:tcBorders>
            <w:shd w:val="clear" w:color="auto" w:fill="auto"/>
            <w:noWrap/>
            <w:vAlign w:val="bottom"/>
          </w:tcPr>
          <w:p w:rsidR="00601AAB" w:rsidRPr="001F5B73" w:rsidRDefault="00601AAB" w:rsidP="00601AAB">
            <w:pPr>
              <w:spacing w:after="0"/>
              <w:jc w:val="center"/>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tcPr>
          <w:p w:rsidR="00601AAB" w:rsidRDefault="00601AAB" w:rsidP="00601AAB">
            <w:pPr>
              <w:jc w:val="center"/>
              <w:rPr>
                <w:rFonts w:ascii="Arial CYR" w:hAnsi="Arial CYR" w:cs="Arial CYR"/>
                <w:sz w:val="16"/>
                <w:szCs w:val="16"/>
              </w:rPr>
            </w:pPr>
          </w:p>
        </w:tc>
        <w:tc>
          <w:tcPr>
            <w:tcW w:w="1346" w:type="dxa"/>
            <w:tcBorders>
              <w:top w:val="nil"/>
              <w:left w:val="nil"/>
              <w:bottom w:val="nil"/>
              <w:right w:val="nil"/>
            </w:tcBorders>
            <w:shd w:val="clear" w:color="auto" w:fill="auto"/>
            <w:noWrap/>
            <w:vAlign w:val="bottom"/>
          </w:tcPr>
          <w:p w:rsidR="00601AAB" w:rsidRDefault="00601AAB" w:rsidP="00601AAB">
            <w:pPr>
              <w:jc w:val="center"/>
              <w:rPr>
                <w:rFonts w:ascii="Arial CYR" w:hAnsi="Arial CYR" w:cs="Arial CYR"/>
                <w:sz w:val="16"/>
                <w:szCs w:val="16"/>
              </w:rPr>
            </w:pPr>
          </w:p>
        </w:tc>
        <w:tc>
          <w:tcPr>
            <w:tcW w:w="317" w:type="dxa"/>
            <w:tcBorders>
              <w:top w:val="nil"/>
              <w:left w:val="nil"/>
              <w:bottom w:val="nil"/>
              <w:right w:val="nil"/>
            </w:tcBorders>
            <w:shd w:val="clear" w:color="auto" w:fill="auto"/>
            <w:noWrap/>
            <w:vAlign w:val="bottom"/>
          </w:tcPr>
          <w:p w:rsidR="00601AAB" w:rsidRDefault="00601AAB" w:rsidP="00601AAB">
            <w:pPr>
              <w:jc w:val="center"/>
              <w:rPr>
                <w:rFonts w:ascii="Arial CYR" w:hAnsi="Arial CYR" w:cs="Arial CYR"/>
                <w:sz w:val="16"/>
                <w:szCs w:val="16"/>
              </w:rPr>
            </w:pPr>
          </w:p>
        </w:tc>
        <w:tc>
          <w:tcPr>
            <w:tcW w:w="603" w:type="dxa"/>
            <w:tcBorders>
              <w:top w:val="nil"/>
              <w:left w:val="nil"/>
              <w:bottom w:val="nil"/>
              <w:right w:val="nil"/>
            </w:tcBorders>
            <w:shd w:val="clear" w:color="auto" w:fill="auto"/>
            <w:noWrap/>
            <w:vAlign w:val="bottom"/>
          </w:tcPr>
          <w:p w:rsidR="00601AAB" w:rsidRDefault="00601AAB" w:rsidP="00601AAB">
            <w:pPr>
              <w:rPr>
                <w:rFonts w:ascii="Arial CYR" w:hAnsi="Arial CYR" w:cs="Arial CYR"/>
                <w:sz w:val="16"/>
                <w:szCs w:val="16"/>
              </w:rPr>
            </w:pPr>
          </w:p>
        </w:tc>
        <w:tc>
          <w:tcPr>
            <w:tcW w:w="1351" w:type="dxa"/>
            <w:tcBorders>
              <w:top w:val="nil"/>
              <w:left w:val="nil"/>
              <w:bottom w:val="nil"/>
              <w:right w:val="nil"/>
            </w:tcBorders>
            <w:shd w:val="clear" w:color="auto" w:fill="auto"/>
            <w:noWrap/>
            <w:vAlign w:val="bottom"/>
          </w:tcPr>
          <w:p w:rsidR="00601AAB" w:rsidRDefault="00601AAB" w:rsidP="00601AAB">
            <w:pPr>
              <w:rPr>
                <w:rFonts w:ascii="Arial CYR" w:hAnsi="Arial CYR" w:cs="Arial CYR"/>
                <w:sz w:val="16"/>
                <w:szCs w:val="16"/>
              </w:rPr>
            </w:pPr>
          </w:p>
        </w:tc>
      </w:tr>
      <w:tr w:rsidR="00601AAB" w:rsidTr="00601AAB">
        <w:trPr>
          <w:trHeight w:val="315"/>
        </w:trPr>
        <w:tc>
          <w:tcPr>
            <w:tcW w:w="15543" w:type="dxa"/>
            <w:gridSpan w:val="8"/>
            <w:tcBorders>
              <w:top w:val="nil"/>
              <w:left w:val="nil"/>
              <w:bottom w:val="nil"/>
              <w:right w:val="nil"/>
            </w:tcBorders>
            <w:shd w:val="clear" w:color="auto" w:fill="auto"/>
            <w:noWrap/>
            <w:vAlign w:val="bottom"/>
          </w:tcPr>
          <w:p w:rsidR="00601AAB" w:rsidRDefault="00601AAB" w:rsidP="00601AAB">
            <w:pPr>
              <w:tabs>
                <w:tab w:val="left" w:pos="8367"/>
              </w:tabs>
              <w:spacing w:after="0"/>
              <w:rPr>
                <w:rFonts w:ascii="Times New Roman" w:hAnsi="Times New Roman" w:cs="Times New Roman"/>
                <w:b/>
                <w:bCs/>
              </w:rPr>
            </w:pPr>
          </w:p>
          <w:p w:rsidR="00601AAB" w:rsidRPr="00205F85" w:rsidRDefault="00601AAB" w:rsidP="00601AAB">
            <w:pPr>
              <w:tabs>
                <w:tab w:val="left" w:pos="8367"/>
              </w:tabs>
              <w:spacing w:after="0"/>
              <w:rPr>
                <w:rFonts w:ascii="Times New Roman" w:hAnsi="Times New Roman" w:cs="Times New Roman"/>
                <w:b/>
                <w:bCs/>
                <w:sz w:val="20"/>
                <w:szCs w:val="20"/>
              </w:rPr>
            </w:pPr>
            <w:r>
              <w:rPr>
                <w:rFonts w:ascii="Times New Roman" w:hAnsi="Times New Roman" w:cs="Times New Roman"/>
                <w:b/>
                <w:bCs/>
              </w:rPr>
              <w:t xml:space="preserve">                     </w:t>
            </w:r>
            <w:r w:rsidRPr="00205F85">
              <w:rPr>
                <w:rFonts w:ascii="Times New Roman" w:hAnsi="Times New Roman" w:cs="Times New Roman"/>
                <w:b/>
                <w:bCs/>
                <w:sz w:val="20"/>
                <w:szCs w:val="20"/>
              </w:rPr>
              <w:t>Отчет об исполнении бюджета Едровского сельского поселения</w:t>
            </w:r>
          </w:p>
          <w:p w:rsidR="00601AAB" w:rsidRPr="003C3F1F" w:rsidRDefault="00601AAB" w:rsidP="00601AAB">
            <w:pPr>
              <w:tabs>
                <w:tab w:val="left" w:pos="8367"/>
              </w:tabs>
              <w:spacing w:after="0"/>
              <w:rPr>
                <w:b/>
                <w:bCs/>
              </w:rPr>
            </w:pPr>
            <w:r w:rsidRPr="00205F85">
              <w:rPr>
                <w:rFonts w:ascii="Times New Roman" w:hAnsi="Times New Roman" w:cs="Times New Roman"/>
                <w:b/>
                <w:bCs/>
                <w:sz w:val="20"/>
                <w:szCs w:val="20"/>
              </w:rPr>
              <w:t xml:space="preserve">                                                                  за 9 месяцев 2017 года</w:t>
            </w:r>
          </w:p>
        </w:tc>
      </w:tr>
      <w:tr w:rsidR="00601AAB" w:rsidRPr="00825F61" w:rsidTr="00601AAB">
        <w:trPr>
          <w:gridAfter w:val="1"/>
          <w:wAfter w:w="1562" w:type="dxa"/>
          <w:trHeight w:val="255"/>
        </w:trPr>
        <w:tc>
          <w:tcPr>
            <w:tcW w:w="9180"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bl>
            <w:tblPr>
              <w:tblW w:w="0" w:type="auto"/>
              <w:tblCellMar>
                <w:left w:w="30" w:type="dxa"/>
                <w:right w:w="30" w:type="dxa"/>
              </w:tblCellMar>
              <w:tblLook w:val="0000"/>
            </w:tblPr>
            <w:tblGrid>
              <w:gridCol w:w="3200"/>
              <w:gridCol w:w="445"/>
              <w:gridCol w:w="406"/>
              <w:gridCol w:w="554"/>
              <w:gridCol w:w="760"/>
              <w:gridCol w:w="409"/>
              <w:gridCol w:w="412"/>
              <w:gridCol w:w="1406"/>
              <w:gridCol w:w="1372"/>
            </w:tblGrid>
            <w:tr w:rsidR="00601AAB" w:rsidRPr="001F5B73" w:rsidTr="00601AAB">
              <w:trPr>
                <w:trHeight w:val="192"/>
              </w:trPr>
              <w:tc>
                <w:tcPr>
                  <w:tcW w:w="3200" w:type="dxa"/>
                  <w:tcBorders>
                    <w:right w:val="nil"/>
                  </w:tcBorders>
                </w:tcPr>
                <w:p w:rsidR="00601AAB" w:rsidRPr="001F5B73" w:rsidRDefault="00601AAB" w:rsidP="00601AAB">
                  <w:pPr>
                    <w:autoSpaceDE w:val="0"/>
                    <w:autoSpaceDN w:val="0"/>
                    <w:adjustRightInd w:val="0"/>
                    <w:rPr>
                      <w:rFonts w:ascii="Times New Roman" w:hAnsi="Times New Roman" w:cs="Times New Roman"/>
                      <w:b/>
                      <w:bCs/>
                      <w:color w:val="000000"/>
                    </w:rPr>
                  </w:pPr>
                  <w:r w:rsidRPr="001F5B73">
                    <w:rPr>
                      <w:rFonts w:ascii="Times New Roman" w:hAnsi="Times New Roman" w:cs="Times New Roman"/>
                      <w:b/>
                      <w:bCs/>
                      <w:color w:val="000000"/>
                    </w:rPr>
                    <w:t>1</w:t>
                  </w:r>
                  <w:r w:rsidRPr="00205F85">
                    <w:rPr>
                      <w:rFonts w:ascii="Times New Roman" w:hAnsi="Times New Roman" w:cs="Times New Roman"/>
                      <w:b/>
                      <w:bCs/>
                      <w:color w:val="000000"/>
                      <w:sz w:val="18"/>
                      <w:szCs w:val="18"/>
                    </w:rPr>
                    <w:t>. Доходы бюджета</w:t>
                  </w:r>
                </w:p>
              </w:tc>
              <w:tc>
                <w:tcPr>
                  <w:tcW w:w="445"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06"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554"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760"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09"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12"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406"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372" w:type="dxa"/>
                  <w:tcBorders>
                    <w:lef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r>
            <w:tr w:rsidR="00601AAB" w:rsidRPr="001F5B73" w:rsidTr="00601AAB">
              <w:trPr>
                <w:trHeight w:val="163"/>
              </w:trPr>
              <w:tc>
                <w:tcPr>
                  <w:tcW w:w="320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Наименование показателя</w:t>
                  </w:r>
                </w:p>
              </w:tc>
              <w:tc>
                <w:tcPr>
                  <w:tcW w:w="445"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стро-</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ки</w:t>
                  </w:r>
                </w:p>
              </w:tc>
              <w:tc>
                <w:tcPr>
                  <w:tcW w:w="2541" w:type="dxa"/>
                  <w:gridSpan w:val="5"/>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 дохода по бюджетной классификации</w:t>
                  </w:r>
                </w:p>
              </w:tc>
              <w:tc>
                <w:tcPr>
                  <w:tcW w:w="1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Утвержденные бюджетные назначения</w:t>
                  </w:r>
                </w:p>
              </w:tc>
              <w:tc>
                <w:tcPr>
                  <w:tcW w:w="137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Исполнено</w:t>
                  </w:r>
                </w:p>
              </w:tc>
            </w:tr>
            <w:tr w:rsidR="00601AAB" w:rsidRPr="001F5B73" w:rsidTr="00601AAB">
              <w:trPr>
                <w:trHeight w:val="173"/>
              </w:trPr>
              <w:tc>
                <w:tcPr>
                  <w:tcW w:w="3200"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w:t>
                  </w:r>
                </w:p>
              </w:tc>
              <w:tc>
                <w:tcPr>
                  <w:tcW w:w="445"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w:t>
                  </w:r>
                </w:p>
              </w:tc>
              <w:tc>
                <w:tcPr>
                  <w:tcW w:w="406" w:type="dxa"/>
                  <w:tcBorders>
                    <w:top w:val="single" w:sz="6" w:space="0" w:color="auto"/>
                    <w:left w:val="single" w:sz="6" w:space="0" w:color="auto"/>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3</w:t>
                  </w:r>
                </w:p>
              </w:tc>
              <w:tc>
                <w:tcPr>
                  <w:tcW w:w="554"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4</w:t>
                  </w:r>
                </w:p>
              </w:tc>
              <w:tc>
                <w:tcPr>
                  <w:tcW w:w="1372"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w:t>
                  </w:r>
                </w:p>
              </w:tc>
            </w:tr>
            <w:tr w:rsidR="00601AAB" w:rsidRPr="001F5B73" w:rsidTr="00601AAB">
              <w:trPr>
                <w:trHeight w:val="163"/>
              </w:trPr>
              <w:tc>
                <w:tcPr>
                  <w:tcW w:w="3200" w:type="dxa"/>
                  <w:tcBorders>
                    <w:top w:val="single" w:sz="6"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бюджета - всего</w:t>
                  </w:r>
                </w:p>
              </w:tc>
              <w:tc>
                <w:tcPr>
                  <w:tcW w:w="445" w:type="dxa"/>
                  <w:tcBorders>
                    <w:top w:val="single" w:sz="12"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12"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12"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8 241 743,00</w:t>
                  </w:r>
                </w:p>
              </w:tc>
              <w:tc>
                <w:tcPr>
                  <w:tcW w:w="1372"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4 363 690,62</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в том числе: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6"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НАЛОГОВЫЕ И НЕНАЛОГОВЫЕ ДОХОДЫ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10000000000000000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3 343 700,00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2 061 278,02</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НАЛОГИ НА ПРИБЫЛЬ, ДОХОДЫ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10100000000000000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260 000,00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171 784,16</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Налог на доходы физических лиц</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10102000010000110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260 000,00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171 784,16</w:t>
                  </w:r>
                </w:p>
              </w:tc>
            </w:tr>
            <w:tr w:rsidR="00601AAB" w:rsidRPr="001F5B73" w:rsidTr="00601AAB">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10102010010000110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259 600,00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171 243,68</w:t>
                  </w:r>
                </w:p>
              </w:tc>
            </w:tr>
            <w:tr w:rsidR="00601AAB" w:rsidRPr="001F5B73" w:rsidTr="00601AAB">
              <w:trPr>
                <w:trHeight w:val="115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10102020010000110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280,80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10102030010000110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259,68</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1 223 300,00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975 582,59</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10302000010000110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1 223 300,00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975 582,59</w:t>
                  </w:r>
                </w:p>
              </w:tc>
            </w:tr>
            <w:tr w:rsidR="00601AAB" w:rsidRPr="001F5B73" w:rsidTr="00601AAB">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10302230010000110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414 600,00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394 486,69</w:t>
                  </w:r>
                </w:p>
              </w:tc>
            </w:tr>
            <w:tr w:rsidR="00601AAB" w:rsidRPr="001F5B73" w:rsidTr="00601AAB">
              <w:trPr>
                <w:trHeight w:val="1008"/>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10302240010000110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4 200,00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4 185,06</w:t>
                  </w:r>
                </w:p>
              </w:tc>
            </w:tr>
            <w:tr w:rsidR="00601AAB" w:rsidRPr="001F5B73" w:rsidTr="00205F85">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10302250010000110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804 500,00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658 548,45</w:t>
                  </w:r>
                </w:p>
              </w:tc>
            </w:tr>
            <w:tr w:rsidR="00601AAB" w:rsidRPr="001F5B73" w:rsidTr="00205F85">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10302260010000110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-81 637,61</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НАЛОГИ НА ИМУЩЕСТВО</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1 754 400,00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813 831,27</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 на имущество физических лиц</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10601000000000110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17 978,21</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10601030100000110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17 978,21</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Земельный налог</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10606000000000110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1 454 400,00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795 853,06</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Земельный налог с организаций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10606030000000110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625 000,00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580 281,23</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10606033100000110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625 000,00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580 281,23</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Земельный налог с физических лиц</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10606040000000110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829 400,00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215 571,83</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10606043100000110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829 400,00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215 571,83</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ГОСУДАРСТВЕННАЯ ПОШЛИНА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10800000000000000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2 350,00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10804000010000110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2 350,00</w:t>
                  </w:r>
                </w:p>
              </w:tc>
            </w:tr>
            <w:tr w:rsidR="00601AAB" w:rsidRPr="001F5B73" w:rsidTr="00205F85">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10804020010000110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2 350,00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94 730,00</w:t>
                  </w:r>
                </w:p>
              </w:tc>
            </w:tr>
            <w:tr w:rsidR="00601AAB" w:rsidRPr="001F5B73" w:rsidTr="00205F85">
              <w:trPr>
                <w:trHeight w:val="864"/>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11105000000000120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94 730,00</w:t>
                  </w:r>
                </w:p>
              </w:tc>
            </w:tr>
            <w:tr w:rsidR="00601AAB" w:rsidRPr="001F5B73" w:rsidTr="00205F85">
              <w:trPr>
                <w:trHeight w:val="864"/>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11105020000000120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205F85">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11105025100000120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601AAB">
              <w:trPr>
                <w:trHeight w:val="864"/>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11105030000000120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93 730,00</w:t>
                  </w:r>
                </w:p>
              </w:tc>
            </w:tr>
            <w:tr w:rsidR="00601AAB" w:rsidRPr="001F5B73" w:rsidTr="00601AAB">
              <w:trPr>
                <w:trHeight w:val="720"/>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11105035100000120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93 730,00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НЕНАЛОГОВЫЕ ДОХОДЫ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11700000000000000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Невыясненные поступления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11701000000000180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Невыясненные поступления, зачисляемые в бюджеты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11701050100000180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БЕЗВОЗМЕЗДНЫЕ ПОСТУПЛЕНИЯ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4 898 043,00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2 302 412,60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4 898 043,00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2 302 412,60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Дотации бюджетам бюджетной системы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20210000000000151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2 833 600,00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1 980 900,00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Дотации на выравнивание бюджетной обеспеченности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20215001000000151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2 833 600,00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1 980 900,00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20215001100000151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2 833 600,00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1 980 900,00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20220000000000151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1 611 800,00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5 569,60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субсидии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20229999000000151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1 611 800,00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5 569,60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субсидии бюджетам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20229999100000151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1 611 800,00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5 569,60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Субвенции бюджетам бюджетной системы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20230000000000151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438 143,00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307 443,00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20230024000000151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364 100,00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251 800,00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20230024100000151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364 100,00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251 800,00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Субвенции бюджетам на осуществление первичного воинского учета на территориях, где отсутствуют военные комиссариаты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20235118000000151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55 643,00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20235118100000151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55 643,00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межбюджетные трансферты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20240000000000151</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205F85">
              <w:trPr>
                <w:trHeight w:val="286"/>
              </w:trPr>
              <w:tc>
                <w:tcPr>
                  <w:tcW w:w="3200" w:type="dxa"/>
                  <w:tcBorders>
                    <w:top w:val="single" w:sz="2" w:space="0" w:color="auto"/>
                    <w:left w:val="single" w:sz="6" w:space="0" w:color="auto"/>
                    <w:bottom w:val="single" w:sz="4"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межбюджетные трансферты, передаваемые бюджетам</w:t>
                  </w:r>
                </w:p>
              </w:tc>
              <w:tc>
                <w:tcPr>
                  <w:tcW w:w="445" w:type="dxa"/>
                  <w:tcBorders>
                    <w:top w:val="single" w:sz="6" w:space="0" w:color="auto"/>
                    <w:left w:val="single" w:sz="12" w:space="0" w:color="auto"/>
                    <w:bottom w:val="single" w:sz="4"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6" w:space="0" w:color="auto"/>
                    <w:left w:val="single" w:sz="6" w:space="0" w:color="auto"/>
                    <w:bottom w:val="single" w:sz="4"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4"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20249999000000151</w:t>
                  </w:r>
                </w:p>
              </w:tc>
              <w:tc>
                <w:tcPr>
                  <w:tcW w:w="1406" w:type="dxa"/>
                  <w:tcBorders>
                    <w:top w:val="single" w:sz="6" w:space="0" w:color="auto"/>
                    <w:left w:val="single" w:sz="6" w:space="0" w:color="auto"/>
                    <w:bottom w:val="single" w:sz="4"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14 500,00</w:t>
                  </w:r>
                </w:p>
              </w:tc>
              <w:tc>
                <w:tcPr>
                  <w:tcW w:w="1372" w:type="dxa"/>
                  <w:tcBorders>
                    <w:top w:val="single" w:sz="6" w:space="0" w:color="auto"/>
                    <w:left w:val="single" w:sz="6" w:space="0" w:color="auto"/>
                    <w:bottom w:val="single" w:sz="4"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205F85">
              <w:trPr>
                <w:trHeight w:val="286"/>
              </w:trPr>
              <w:tc>
                <w:tcPr>
                  <w:tcW w:w="320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445"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w:t>
                  </w:r>
                </w:p>
              </w:tc>
              <w:tc>
                <w:tcPr>
                  <w:tcW w:w="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20249999100000151</w:t>
                  </w:r>
                </w:p>
              </w:tc>
              <w:tc>
                <w:tcPr>
                  <w:tcW w:w="1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14 500,00</w:t>
                  </w:r>
                </w:p>
              </w:tc>
              <w:tc>
                <w:tcPr>
                  <w:tcW w:w="137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601AAB">
              <w:trPr>
                <w:trHeight w:val="163"/>
              </w:trPr>
              <w:tc>
                <w:tcPr>
                  <w:tcW w:w="3200" w:type="dxa"/>
                  <w:tcBorders>
                    <w:top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16"/>
                      <w:szCs w:val="16"/>
                    </w:rPr>
                  </w:pPr>
                </w:p>
              </w:tc>
              <w:tc>
                <w:tcPr>
                  <w:tcW w:w="445" w:type="dxa"/>
                  <w:tcBorders>
                    <w:top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16"/>
                      <w:szCs w:val="16"/>
                    </w:rPr>
                  </w:pPr>
                </w:p>
              </w:tc>
              <w:tc>
                <w:tcPr>
                  <w:tcW w:w="406"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16"/>
                      <w:szCs w:val="16"/>
                    </w:rPr>
                  </w:pPr>
                </w:p>
              </w:tc>
              <w:tc>
                <w:tcPr>
                  <w:tcW w:w="1372" w:type="dxa"/>
                  <w:tcBorders>
                    <w:top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16"/>
                      <w:szCs w:val="16"/>
                    </w:rPr>
                  </w:pPr>
                </w:p>
              </w:tc>
            </w:tr>
            <w:tr w:rsidR="00601AAB" w:rsidRPr="001F5B73" w:rsidTr="00601AAB">
              <w:trPr>
                <w:trHeight w:val="163"/>
              </w:trPr>
              <w:tc>
                <w:tcPr>
                  <w:tcW w:w="3200" w:type="dxa"/>
                  <w:tcBorders>
                    <w:right w:val="nil"/>
                  </w:tcBorders>
                </w:tcPr>
                <w:p w:rsidR="00601AAB" w:rsidRPr="001F5B73" w:rsidRDefault="00601AAB" w:rsidP="00601AAB">
                  <w:pPr>
                    <w:autoSpaceDE w:val="0"/>
                    <w:autoSpaceDN w:val="0"/>
                    <w:adjustRightInd w:val="0"/>
                    <w:rPr>
                      <w:rFonts w:ascii="Times New Roman" w:hAnsi="Times New Roman" w:cs="Times New Roman"/>
                      <w:b/>
                      <w:bCs/>
                      <w:color w:val="000000"/>
                    </w:rPr>
                  </w:pPr>
                  <w:r w:rsidRPr="001F5B73">
                    <w:rPr>
                      <w:rFonts w:ascii="Times New Roman" w:hAnsi="Times New Roman" w:cs="Times New Roman"/>
                      <w:b/>
                      <w:bCs/>
                      <w:color w:val="000000"/>
                    </w:rPr>
                    <w:t xml:space="preserve"> 2. Расходы бюджета</w:t>
                  </w:r>
                </w:p>
              </w:tc>
              <w:tc>
                <w:tcPr>
                  <w:tcW w:w="445"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06"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554"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760"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09"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412"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406"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372" w:type="dxa"/>
                  <w:tcBorders>
                    <w:lef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r>
            <w:tr w:rsidR="00601AAB" w:rsidRPr="001F5B73" w:rsidTr="00601AAB">
              <w:trPr>
                <w:trHeight w:val="163"/>
              </w:trPr>
              <w:tc>
                <w:tcPr>
                  <w:tcW w:w="3200" w:type="dxa"/>
                  <w:tcBorders>
                    <w:bottom w:val="single" w:sz="4" w:space="0" w:color="auto"/>
                  </w:tcBorders>
                </w:tcPr>
                <w:p w:rsidR="00601AAB" w:rsidRPr="001F5B73" w:rsidRDefault="00601AAB" w:rsidP="00601AAB">
                  <w:pPr>
                    <w:autoSpaceDE w:val="0"/>
                    <w:autoSpaceDN w:val="0"/>
                    <w:adjustRightInd w:val="0"/>
                    <w:rPr>
                      <w:rFonts w:ascii="Times New Roman" w:hAnsi="Times New Roman" w:cs="Times New Roman"/>
                      <w:color w:val="000000"/>
                      <w:sz w:val="20"/>
                      <w:szCs w:val="20"/>
                    </w:rPr>
                  </w:pPr>
                </w:p>
              </w:tc>
              <w:tc>
                <w:tcPr>
                  <w:tcW w:w="445" w:type="dxa"/>
                  <w:tcBorders>
                    <w:bottom w:val="single" w:sz="4" w:space="0" w:color="auto"/>
                  </w:tcBorders>
                </w:tcPr>
                <w:p w:rsidR="00601AAB" w:rsidRPr="001F5B73" w:rsidRDefault="00601AAB" w:rsidP="00601AAB">
                  <w:pPr>
                    <w:autoSpaceDE w:val="0"/>
                    <w:autoSpaceDN w:val="0"/>
                    <w:adjustRightInd w:val="0"/>
                    <w:rPr>
                      <w:rFonts w:ascii="Times New Roman" w:hAnsi="Times New Roman" w:cs="Times New Roman"/>
                      <w:color w:val="000000"/>
                      <w:sz w:val="20"/>
                      <w:szCs w:val="20"/>
                    </w:rPr>
                  </w:pPr>
                </w:p>
              </w:tc>
              <w:tc>
                <w:tcPr>
                  <w:tcW w:w="406"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554"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760"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409"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412"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406"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bottom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Наименование показателя</w:t>
                  </w:r>
                </w:p>
              </w:tc>
              <w:tc>
                <w:tcPr>
                  <w:tcW w:w="445"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стро-</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ки</w:t>
                  </w:r>
                </w:p>
              </w:tc>
              <w:tc>
                <w:tcPr>
                  <w:tcW w:w="2541" w:type="dxa"/>
                  <w:gridSpan w:val="5"/>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 расхода по бюджетной классификации</w:t>
                  </w:r>
                </w:p>
              </w:tc>
              <w:tc>
                <w:tcPr>
                  <w:tcW w:w="1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Утвержденные бюджетные назначения</w:t>
                  </w:r>
                </w:p>
              </w:tc>
              <w:tc>
                <w:tcPr>
                  <w:tcW w:w="137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Исполнено</w:t>
                  </w:r>
                </w:p>
              </w:tc>
            </w:tr>
            <w:tr w:rsidR="00601AAB" w:rsidRPr="001F5B73" w:rsidTr="00601AAB">
              <w:trPr>
                <w:trHeight w:val="173"/>
              </w:trPr>
              <w:tc>
                <w:tcPr>
                  <w:tcW w:w="3200"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w:t>
                  </w:r>
                </w:p>
              </w:tc>
              <w:tc>
                <w:tcPr>
                  <w:tcW w:w="445"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w:t>
                  </w:r>
                </w:p>
              </w:tc>
              <w:tc>
                <w:tcPr>
                  <w:tcW w:w="406" w:type="dxa"/>
                  <w:tcBorders>
                    <w:top w:val="single" w:sz="6" w:space="0" w:color="auto"/>
                    <w:left w:val="single" w:sz="6" w:space="0" w:color="auto"/>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3</w:t>
                  </w:r>
                </w:p>
              </w:tc>
              <w:tc>
                <w:tcPr>
                  <w:tcW w:w="554"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4</w:t>
                  </w:r>
                </w:p>
              </w:tc>
              <w:tc>
                <w:tcPr>
                  <w:tcW w:w="1372"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w:t>
                  </w:r>
                </w:p>
              </w:tc>
            </w:tr>
            <w:tr w:rsidR="00601AAB" w:rsidRPr="001F5B73" w:rsidTr="00601AAB">
              <w:trPr>
                <w:trHeight w:val="163"/>
              </w:trPr>
              <w:tc>
                <w:tcPr>
                  <w:tcW w:w="3200" w:type="dxa"/>
                  <w:tcBorders>
                    <w:top w:val="single" w:sz="6"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бюджета - всего</w:t>
                  </w:r>
                </w:p>
              </w:tc>
              <w:tc>
                <w:tcPr>
                  <w:tcW w:w="445" w:type="dxa"/>
                  <w:tcBorders>
                    <w:top w:val="single" w:sz="12"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12"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12"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8 657 509,97</w:t>
                  </w:r>
                </w:p>
              </w:tc>
              <w:tc>
                <w:tcPr>
                  <w:tcW w:w="1372"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4 800 985,96</w:t>
                  </w:r>
                </w:p>
              </w:tc>
            </w:tr>
            <w:tr w:rsidR="00601AAB" w:rsidRPr="001F5B73" w:rsidTr="00601AAB">
              <w:trPr>
                <w:trHeight w:val="163"/>
              </w:trPr>
              <w:tc>
                <w:tcPr>
                  <w:tcW w:w="3200" w:type="dxa"/>
                  <w:tcBorders>
                    <w:top w:val="single" w:sz="2" w:space="0" w:color="auto"/>
                    <w:left w:val="single" w:sz="6" w:space="0" w:color="auto"/>
                    <w:bottom w:val="single" w:sz="2" w:space="0" w:color="000000"/>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в том числе: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6"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000000"/>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ОБЩЕГОСУДАРСТВЕННЫЕ ВОПРОСЫ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3 770 370,00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2 806 031,30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703 400,00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511 304,51</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Глава муниципального образования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9110001000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703 400,00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511 304,51</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9110001000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703 400,00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511 304,51</w:t>
                  </w:r>
                </w:p>
              </w:tc>
            </w:tr>
            <w:tr w:rsidR="00601AAB" w:rsidRPr="001F5B73" w:rsidTr="00205F85">
              <w:trPr>
                <w:trHeight w:val="57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2 819 300,00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2 098 152,62</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Центральный аппарат</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2 449 700,00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1 860 314,62</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1 966 000,00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1 482 883,32</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452 000,00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357 344,55</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Уплата налогов, сборов и иных платежей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9120001000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850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31 700,00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20 086,75</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9120071420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9120071420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9170070280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363 600,00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237 838,00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9170070280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358 600,00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236 638,00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0104</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9170070280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1 200,00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0106</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40 170,00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40 170,00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0106</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9190060010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40 170,00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40 170,00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Резервные фонды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Резервные фонды местных администраций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9180023010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Резервные средства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9180023010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870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Другие общегосударственные вопросы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202 500,00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156 404,17</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0100026010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0100026010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"Информатизация  Едровского сельского поселения на 2017 год"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155 904,17</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Сопровождение ПО в Администрации Едровского сельского поселения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82 794,20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82 794,20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Обслуживание официального сайта Администрации Едровского сельского поселения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13 000,00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13 000,00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Обслуживание оргтехники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0200026040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10 502,00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0200026040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10 502,00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Услуги связи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0200026050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49 607,97</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0200026050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49 607,97</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"Профилактика правонарушений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"Профилактика правонарушений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0700026130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0700026130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9170070650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0113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9170070650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НАЦИОНАЛЬНАЯ ОБОРОНА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49 110,24</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Мобилизационная и вневойсковая подготовка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49 110,24</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9290051180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74 043,00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49 110,24</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9290051180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72 700,00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49 110,24</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0203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9290051180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1 343,00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НАЦИОНАЛЬНАЯ БЕЗОПАСНОСТЬ И ПРАВООХРАНИТЕЛЬНАЯ ДЕЯТЕЛЬНОСТЬ</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10 221,63</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Обеспечение пожарной безопасности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0310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10 221,63</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Функционирование органов в сфере национальной безопасности и правоохранительной деятельности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0310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9390001100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10 221,63</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0310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9390001100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10 221,63</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НАЦИОНАЛЬНАЯ ЭКОНОМИКА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3 241 066,97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1 235 808,10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Дорожное хозяйство (дорожные фонды)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3 239 066,97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1 235 808,10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Подпрограмма "Содержание дорожного хозяйства на территории Едровского сельского поселения"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3 230 566,97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1 235 808,10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Капитальный ремонт и ремонт автомобильных дорог местного значения"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0610026080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488 310,00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0610026080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488 310,00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Содержание автомобильных дорог общего пользования местного значения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0610026090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1 130 566,97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747 498,10</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0610026090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1 130 566,97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747 498,10</w:t>
                  </w:r>
                </w:p>
              </w:tc>
            </w:tr>
            <w:tr w:rsidR="00601AAB" w:rsidRPr="001F5B73" w:rsidTr="00205F85">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Капитальный</w:t>
                  </w:r>
                  <w:r>
                    <w:rPr>
                      <w:rFonts w:ascii="Times New Roman" w:hAnsi="Times New Roman" w:cs="Times New Roman"/>
                      <w:color w:val="000000"/>
                      <w:sz w:val="16"/>
                      <w:szCs w:val="16"/>
                    </w:rPr>
                    <w:t xml:space="preserve"> ремонт и ремонт автомобильных </w:t>
                  </w:r>
                  <w:r w:rsidRPr="001F5B73">
                    <w:rPr>
                      <w:rFonts w:ascii="Times New Roman" w:hAnsi="Times New Roman" w:cs="Times New Roman"/>
                      <w:color w:val="000000"/>
                      <w:sz w:val="16"/>
                      <w:szCs w:val="16"/>
                    </w:rPr>
                    <w:t>дорог общего пользования местного значения (субсидия областная)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0610071520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1 600 000,00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0610071520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1 600 000,00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Подпрограмма "Обеспечение безопасности</w:t>
                  </w:r>
                  <w:r>
                    <w:rPr>
                      <w:rFonts w:ascii="Times New Roman" w:hAnsi="Times New Roman" w:cs="Times New Roman"/>
                      <w:color w:val="000000"/>
                      <w:sz w:val="16"/>
                      <w:szCs w:val="16"/>
                    </w:rPr>
                    <w:t xml:space="preserve"> </w:t>
                  </w:r>
                  <w:r w:rsidRPr="001F5B73">
                    <w:rPr>
                      <w:rFonts w:ascii="Times New Roman" w:hAnsi="Times New Roman" w:cs="Times New Roman"/>
                      <w:color w:val="000000"/>
                      <w:sz w:val="16"/>
                      <w:szCs w:val="16"/>
                    </w:rPr>
                    <w:t>дорожного движения на территории Едровского сельского поселения"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0620000000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Установка дорожных знаков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0620026120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0620026120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Другие вопросы в области национальной экономики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0412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"Развитие малого и среднего предпринимательства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0412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Приобретение материальных запасов для поддержки субъектов малого и среднего предпринимательства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0412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0300026130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0412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0300026130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ЖИЛИЩНО-КОММУНАЛЬНОЕ ХОЗЯЙСТВО</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1 293 330,00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528 531,65</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Коммунальное хозяйство</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12 705,87</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мероприятия коммунального хозяйства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9540002100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12 705,87</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9540002100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12 705,87</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Благоустройство</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1 279 330,00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515 825,78</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Уличное освещение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9550001200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224 074,59</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9550001200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900 000,00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224 074,59</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Озеленение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9560001300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8 035,26</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9560001300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10 000,00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8 035,26</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Организация и содержание мест захоронений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9570001400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13 370,00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13 370,00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9570001400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13 370,00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13 370,00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Прочие мероприятия по благоустройству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9580001500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355 960,00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270 345,93</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0503</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9580001500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355 960,00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270 345,93</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ОБРАЗОВАНИЕ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22 880,00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Молодежная политика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6 380,00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Организация и проведение тематических мероприятий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0400026060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0400026060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Проведение мероприятий для детей и молодежи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9690001600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6 380,00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0707</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9690001600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7 000,00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6 380,00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Другие вопросы в области образования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16 500,00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601AAB">
              <w:trPr>
                <w:trHeight w:val="57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 участие в мероприятиях по проф</w:t>
                  </w:r>
                  <w:r>
                    <w:rPr>
                      <w:rFonts w:ascii="Times New Roman" w:hAnsi="Times New Roman" w:cs="Times New Roman"/>
                      <w:color w:val="000000"/>
                      <w:sz w:val="16"/>
                      <w:szCs w:val="16"/>
                    </w:rPr>
                    <w:t>.</w:t>
                  </w:r>
                  <w:r w:rsidRPr="001F5B73">
                    <w:rPr>
                      <w:rFonts w:ascii="Times New Roman" w:hAnsi="Times New Roman" w:cs="Times New Roman"/>
                      <w:color w:val="000000"/>
                      <w:sz w:val="16"/>
                      <w:szCs w:val="16"/>
                    </w:rPr>
                    <w:t xml:space="preserve"> подготовке (областные)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0100071360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 xml:space="preserve">Иные закупки товаров, работ и услуг для обеспечения государственных </w:t>
                  </w:r>
                  <w:r w:rsidRPr="001F5B73">
                    <w:rPr>
                      <w:rFonts w:ascii="Times New Roman" w:hAnsi="Times New Roman" w:cs="Times New Roman"/>
                      <w:color w:val="000000"/>
                      <w:sz w:val="16"/>
                      <w:szCs w:val="16"/>
                    </w:rPr>
                    <w:lastRenderedPageBreak/>
                    <w:t>(муниципальных)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0100071360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8 500,00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Муниципальная программа "Реформирование и развитие м</w:t>
                  </w:r>
                  <w:r>
                    <w:rPr>
                      <w:rFonts w:ascii="Times New Roman" w:hAnsi="Times New Roman" w:cs="Times New Roman"/>
                      <w:color w:val="000000"/>
                      <w:sz w:val="16"/>
                      <w:szCs w:val="16"/>
                    </w:rPr>
                    <w:t>униципальной службы в Едровском</w:t>
                  </w:r>
                  <w:r w:rsidRPr="001F5B73">
                    <w:rPr>
                      <w:rFonts w:ascii="Times New Roman" w:hAnsi="Times New Roman" w:cs="Times New Roman"/>
                      <w:color w:val="000000"/>
                      <w:sz w:val="16"/>
                      <w:szCs w:val="16"/>
                    </w:rPr>
                    <w:t xml:space="preserve"> сельском поселении на 2016-2018  годы"</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14 500,00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8 000,00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Направление муниципальных служащих сельского поселения на курсы повышения квалификации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0500026070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2 430,40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0500026070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2 430,40</w:t>
                  </w:r>
                </w:p>
              </w:tc>
            </w:tr>
            <w:tr w:rsidR="00601AAB" w:rsidRPr="001F5B73" w:rsidTr="00601AAB">
              <w:trPr>
                <w:trHeight w:val="432"/>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Направление муниципальных служащих сельского поселения на курсы повышения квалификации (областные средства)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0500072280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11 800,00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5 569,60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0709</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0500072280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11 800,00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5 569,60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КУЛЬТУРА, КИНЕМАТОГРАФИЯ</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0800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Культура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0801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Культура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0801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9790001700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0801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9790001700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3 000,00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СОЦИАЛЬНАЯ ПОЛИТИКА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218 700,00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145 403,04</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Пенсионное обеспечение</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218 700,00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145 403,04</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Расходы на пенсии муниципальным служащим</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9160001010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218 700,00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145 403,04</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Публичные нормативные социальные выплаты гражданам</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1001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9160001010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310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218 700,00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145 403,04</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ФИЗИЧЕСКАЯ КУЛЬТУРА И СПОРТ</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Физическая культура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Мероприятия в области здравоохранения, спорта и физической культуры, туризма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9890001800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1101</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9890001800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5 000,00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2 000,00</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СРЕДСТВА МАССОВОЙ ИНФОРМАЦИИ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1200</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Периодическая печать и издательства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0000000000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Поддержка средств массовой информации</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9990001900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200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554" w:type="dxa"/>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1202</w:t>
                  </w:r>
                </w:p>
              </w:tc>
              <w:tc>
                <w:tcPr>
                  <w:tcW w:w="1169" w:type="dxa"/>
                  <w:gridSpan w:val="2"/>
                  <w:tcBorders>
                    <w:top w:val="single" w:sz="6" w:space="0" w:color="auto"/>
                    <w:left w:val="dotted"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9990001900</w:t>
                  </w:r>
                </w:p>
              </w:tc>
              <w:tc>
                <w:tcPr>
                  <w:tcW w:w="412" w:type="dxa"/>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240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1 000,00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73"/>
              </w:trPr>
              <w:tc>
                <w:tcPr>
                  <w:tcW w:w="3200" w:type="dxa"/>
                  <w:tcBorders>
                    <w:top w:val="single" w:sz="2"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45"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06"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c>
                <w:tcPr>
                  <w:tcW w:w="1372" w:type="dxa"/>
                  <w:tcBorders>
                    <w:top w:val="single" w:sz="6" w:space="0" w:color="auto"/>
                    <w:left w:val="single" w:sz="2" w:space="0" w:color="000000"/>
                    <w:bottom w:val="single" w:sz="4" w:space="0" w:color="auto"/>
                    <w:right w:val="single" w:sz="2" w:space="0" w:color="000000"/>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1F5B73" w:rsidTr="00601AAB">
              <w:trPr>
                <w:trHeight w:val="365"/>
              </w:trPr>
              <w:tc>
                <w:tcPr>
                  <w:tcW w:w="320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Результат исполнения бюджета (дефицит / профицит)</w:t>
                  </w:r>
                </w:p>
              </w:tc>
              <w:tc>
                <w:tcPr>
                  <w:tcW w:w="445"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450</w:t>
                  </w:r>
                </w:p>
              </w:tc>
              <w:tc>
                <w:tcPr>
                  <w:tcW w:w="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-415 766,97</w:t>
                  </w:r>
                </w:p>
              </w:tc>
              <w:tc>
                <w:tcPr>
                  <w:tcW w:w="137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-437 295,34</w:t>
                  </w:r>
                </w:p>
              </w:tc>
            </w:tr>
            <w:tr w:rsidR="00601AAB" w:rsidRPr="001F5B73" w:rsidTr="00601AAB">
              <w:trPr>
                <w:trHeight w:val="163"/>
              </w:trPr>
              <w:tc>
                <w:tcPr>
                  <w:tcW w:w="3200" w:type="dxa"/>
                  <w:tcBorders>
                    <w:top w:val="single" w:sz="4"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45"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372" w:type="dxa"/>
                  <w:tcBorders>
                    <w:top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r>
            <w:tr w:rsidR="00601AAB" w:rsidRPr="001F5B73" w:rsidTr="00601AAB">
              <w:trPr>
                <w:trHeight w:val="192"/>
              </w:trPr>
              <w:tc>
                <w:tcPr>
                  <w:tcW w:w="5774" w:type="dxa"/>
                  <w:gridSpan w:val="6"/>
                  <w:tcBorders>
                    <w:right w:val="nil"/>
                  </w:tcBorders>
                </w:tcPr>
                <w:p w:rsidR="00601AAB" w:rsidRPr="001F5B73" w:rsidRDefault="00601AAB" w:rsidP="00601AAB">
                  <w:pPr>
                    <w:autoSpaceDE w:val="0"/>
                    <w:autoSpaceDN w:val="0"/>
                    <w:adjustRightInd w:val="0"/>
                    <w:rPr>
                      <w:rFonts w:ascii="Times New Roman" w:hAnsi="Times New Roman" w:cs="Times New Roman"/>
                      <w:b/>
                      <w:bCs/>
                      <w:color w:val="000000"/>
                    </w:rPr>
                  </w:pPr>
                  <w:r w:rsidRPr="001F5B73">
                    <w:rPr>
                      <w:rFonts w:ascii="Times New Roman" w:hAnsi="Times New Roman" w:cs="Times New Roman"/>
                      <w:b/>
                      <w:bCs/>
                      <w:color w:val="000000"/>
                    </w:rPr>
                    <w:t>3. Источники финансирования дефицита бюджета</w:t>
                  </w:r>
                </w:p>
              </w:tc>
              <w:tc>
                <w:tcPr>
                  <w:tcW w:w="412"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406" w:type="dxa"/>
                  <w:tcBorders>
                    <w:left w:val="nil"/>
                    <w:righ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c>
                <w:tcPr>
                  <w:tcW w:w="1372" w:type="dxa"/>
                  <w:tcBorders>
                    <w:left w:val="nil"/>
                  </w:tcBorders>
                </w:tcPr>
                <w:p w:rsidR="00601AAB" w:rsidRPr="001F5B73" w:rsidRDefault="00601AAB" w:rsidP="00601AAB">
                  <w:pPr>
                    <w:autoSpaceDE w:val="0"/>
                    <w:autoSpaceDN w:val="0"/>
                    <w:adjustRightInd w:val="0"/>
                    <w:jc w:val="center"/>
                    <w:rPr>
                      <w:rFonts w:ascii="Times New Roman" w:hAnsi="Times New Roman" w:cs="Times New Roman"/>
                      <w:b/>
                      <w:bCs/>
                      <w:color w:val="000000"/>
                    </w:rPr>
                  </w:pPr>
                </w:p>
              </w:tc>
            </w:tr>
            <w:tr w:rsidR="00601AAB" w:rsidRPr="001F5B73" w:rsidTr="00601AAB">
              <w:trPr>
                <w:trHeight w:val="216"/>
              </w:trPr>
              <w:tc>
                <w:tcPr>
                  <w:tcW w:w="3200"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Наименование показателя</w:t>
                  </w:r>
                </w:p>
              </w:tc>
              <w:tc>
                <w:tcPr>
                  <w:tcW w:w="445"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стро-</w:t>
                  </w:r>
                </w:p>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ки</w:t>
                  </w:r>
                </w:p>
              </w:tc>
              <w:tc>
                <w:tcPr>
                  <w:tcW w:w="2541" w:type="dxa"/>
                  <w:gridSpan w:val="5"/>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406"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Утвержденные бюджетные назначения</w:t>
                  </w:r>
                </w:p>
              </w:tc>
              <w:tc>
                <w:tcPr>
                  <w:tcW w:w="1372" w:type="dxa"/>
                  <w:tcBorders>
                    <w:top w:val="single" w:sz="4" w:space="0" w:color="auto"/>
                    <w:left w:val="single" w:sz="4" w:space="0" w:color="auto"/>
                    <w:bottom w:val="single" w:sz="4" w:space="0" w:color="auto"/>
                    <w:right w:val="single" w:sz="4"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Исполнено</w:t>
                  </w:r>
                </w:p>
              </w:tc>
            </w:tr>
            <w:tr w:rsidR="00601AAB" w:rsidRPr="001F5B73" w:rsidTr="00601AAB">
              <w:trPr>
                <w:trHeight w:val="173"/>
              </w:trPr>
              <w:tc>
                <w:tcPr>
                  <w:tcW w:w="3200"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1</w:t>
                  </w:r>
                </w:p>
              </w:tc>
              <w:tc>
                <w:tcPr>
                  <w:tcW w:w="445"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2</w:t>
                  </w:r>
                </w:p>
              </w:tc>
              <w:tc>
                <w:tcPr>
                  <w:tcW w:w="406" w:type="dxa"/>
                  <w:tcBorders>
                    <w:top w:val="single" w:sz="6" w:space="0" w:color="auto"/>
                    <w:left w:val="single" w:sz="6" w:space="0" w:color="auto"/>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3</w:t>
                  </w:r>
                </w:p>
              </w:tc>
              <w:tc>
                <w:tcPr>
                  <w:tcW w:w="554"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12"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4</w:t>
                  </w:r>
                </w:p>
              </w:tc>
              <w:tc>
                <w:tcPr>
                  <w:tcW w:w="1372" w:type="dxa"/>
                  <w:tcBorders>
                    <w:top w:val="single" w:sz="6" w:space="0" w:color="auto"/>
                    <w:left w:val="single" w:sz="6" w:space="0" w:color="auto"/>
                    <w:bottom w:val="single" w:sz="12"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w:t>
                  </w:r>
                </w:p>
              </w:tc>
            </w:tr>
            <w:tr w:rsidR="00601AAB" w:rsidRPr="001F5B73" w:rsidTr="00601AAB">
              <w:trPr>
                <w:trHeight w:val="163"/>
              </w:trPr>
              <w:tc>
                <w:tcPr>
                  <w:tcW w:w="3200" w:type="dxa"/>
                  <w:tcBorders>
                    <w:top w:val="single" w:sz="6"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Источники финансирования дефицита бюджета - всего</w:t>
                  </w:r>
                </w:p>
              </w:tc>
              <w:tc>
                <w:tcPr>
                  <w:tcW w:w="445" w:type="dxa"/>
                  <w:tcBorders>
                    <w:top w:val="single" w:sz="12"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500</w:t>
                  </w:r>
                </w:p>
              </w:tc>
              <w:tc>
                <w:tcPr>
                  <w:tcW w:w="406" w:type="dxa"/>
                  <w:tcBorders>
                    <w:top w:val="single" w:sz="12"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12"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12"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415 766,97</w:t>
                  </w:r>
                </w:p>
              </w:tc>
              <w:tc>
                <w:tcPr>
                  <w:tcW w:w="1372" w:type="dxa"/>
                  <w:tcBorders>
                    <w:top w:val="single" w:sz="12"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437 295,34</w:t>
                  </w:r>
                </w:p>
              </w:tc>
            </w:tr>
            <w:tr w:rsidR="00601AAB" w:rsidRPr="001F5B73" w:rsidTr="00601AAB">
              <w:trPr>
                <w:trHeight w:val="163"/>
              </w:trPr>
              <w:tc>
                <w:tcPr>
                  <w:tcW w:w="3200" w:type="dxa"/>
                  <w:tcBorders>
                    <w:top w:val="single" w:sz="2" w:space="0" w:color="auto"/>
                    <w:left w:val="single" w:sz="6" w:space="0" w:color="auto"/>
                    <w:bottom w:val="single" w:sz="2" w:space="0" w:color="000000"/>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 xml:space="preserve">      в том числе:</w:t>
                  </w:r>
                </w:p>
              </w:tc>
              <w:tc>
                <w:tcPr>
                  <w:tcW w:w="445" w:type="dxa"/>
                  <w:tcBorders>
                    <w:top w:val="single" w:sz="6" w:space="0" w:color="auto"/>
                    <w:left w:val="single" w:sz="12" w:space="0" w:color="auto"/>
                    <w:bottom w:val="single" w:sz="2" w:space="0" w:color="000000"/>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6" w:space="0" w:color="auto"/>
                    <w:left w:val="single" w:sz="6" w:space="0" w:color="auto"/>
                    <w:bottom w:val="single" w:sz="2" w:space="0" w:color="000000"/>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nil"/>
                    <w:bottom w:val="single" w:sz="2" w:space="0" w:color="000000"/>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2" w:space="0" w:color="000000"/>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2" w:space="0" w:color="000000"/>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2" w:space="0" w:color="000000"/>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2" w:space="0" w:color="000000"/>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2" w:space="0" w:color="000000"/>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000000"/>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источники внутреннего финансирования бюджета</w:t>
                  </w:r>
                </w:p>
              </w:tc>
              <w:tc>
                <w:tcPr>
                  <w:tcW w:w="445" w:type="dxa"/>
                  <w:tcBorders>
                    <w:top w:val="single" w:sz="2" w:space="0" w:color="000000"/>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520</w:t>
                  </w:r>
                </w:p>
              </w:tc>
              <w:tc>
                <w:tcPr>
                  <w:tcW w:w="406" w:type="dxa"/>
                  <w:tcBorders>
                    <w:top w:val="single" w:sz="2" w:space="0" w:color="000000"/>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2" w:space="0" w:color="000000"/>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2" w:space="0" w:color="000000"/>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2" w:space="0" w:color="000000"/>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2" w:space="0" w:color="000000"/>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2" w:space="0" w:color="000000"/>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c>
                <w:tcPr>
                  <w:tcW w:w="1372" w:type="dxa"/>
                  <w:tcBorders>
                    <w:top w:val="single" w:sz="2" w:space="0" w:color="000000"/>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r>
            <w:tr w:rsidR="00601AAB" w:rsidRPr="001F5B73" w:rsidTr="00601AAB">
              <w:trPr>
                <w:trHeight w:val="163"/>
              </w:trPr>
              <w:tc>
                <w:tcPr>
                  <w:tcW w:w="3200" w:type="dxa"/>
                  <w:tcBorders>
                    <w:top w:val="single" w:sz="2" w:space="0" w:color="auto"/>
                    <w:left w:val="single" w:sz="6" w:space="0" w:color="auto"/>
                    <w:bottom w:val="single" w:sz="2" w:space="0" w:color="000000"/>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 xml:space="preserve">       из них:</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6"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000000"/>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520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dotted"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источники внешнего финансирования бюджета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620</w:t>
                  </w:r>
                </w:p>
              </w:tc>
              <w:tc>
                <w:tcPr>
                  <w:tcW w:w="406" w:type="dxa"/>
                  <w:tcBorders>
                    <w:top w:val="single" w:sz="6"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х</w:t>
                  </w:r>
                </w:p>
              </w:tc>
              <w:tc>
                <w:tcPr>
                  <w:tcW w:w="554"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r>
            <w:tr w:rsidR="00601AAB" w:rsidRPr="001F5B73" w:rsidTr="00601AAB">
              <w:trPr>
                <w:trHeight w:val="163"/>
              </w:trPr>
              <w:tc>
                <w:tcPr>
                  <w:tcW w:w="3200" w:type="dxa"/>
                  <w:tcBorders>
                    <w:top w:val="single" w:sz="2" w:space="0" w:color="auto"/>
                    <w:left w:val="single" w:sz="6" w:space="0" w:color="auto"/>
                    <w:bottom w:val="single" w:sz="2" w:space="0" w:color="000000"/>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 xml:space="preserve">       из них:</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6" w:type="dxa"/>
                  <w:tcBorders>
                    <w:top w:val="single" w:sz="6" w:space="0" w:color="auto"/>
                    <w:left w:val="single"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000000"/>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620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554" w:type="dxa"/>
                  <w:tcBorders>
                    <w:top w:val="single" w:sz="6" w:space="0" w:color="auto"/>
                    <w:left w:val="dotted" w:sz="6" w:space="0" w:color="auto"/>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760"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09" w:type="dxa"/>
                  <w:tcBorders>
                    <w:top w:val="single" w:sz="6" w:space="0" w:color="auto"/>
                    <w:left w:val="nil"/>
                    <w:bottom w:val="single" w:sz="6" w:space="0" w:color="auto"/>
                    <w:right w:val="nil"/>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412" w:type="dxa"/>
                  <w:tcBorders>
                    <w:top w:val="single" w:sz="6" w:space="0" w:color="auto"/>
                    <w:left w:val="nil"/>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Изменение остатков средств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700</w:t>
                  </w:r>
                </w:p>
              </w:tc>
              <w:tc>
                <w:tcPr>
                  <w:tcW w:w="2541" w:type="dxa"/>
                  <w:gridSpan w:val="5"/>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00001000000000000000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415 766,97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437 295,34</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Изменение остатков средств на счетах по учету средств бюджета</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700</w:t>
                  </w:r>
                </w:p>
              </w:tc>
              <w:tc>
                <w:tcPr>
                  <w:tcW w:w="2541" w:type="dxa"/>
                  <w:gridSpan w:val="5"/>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00001050000000000000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415 766,97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437 295,34</w:t>
                  </w:r>
                </w:p>
              </w:tc>
            </w:tr>
            <w:tr w:rsidR="00601AAB" w:rsidRPr="001F5B73" w:rsidTr="00601AAB">
              <w:trPr>
                <w:trHeight w:val="449"/>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700</w:t>
                  </w:r>
                </w:p>
              </w:tc>
              <w:tc>
                <w:tcPr>
                  <w:tcW w:w="2541" w:type="dxa"/>
                  <w:gridSpan w:val="5"/>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00001060000000000000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0,00</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Увеличение остатков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01050000000000500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-8 241 743,00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-4 372 565,63</w:t>
                  </w:r>
                </w:p>
              </w:tc>
            </w:tr>
            <w:tr w:rsidR="00601AAB" w:rsidRPr="001F5B73" w:rsidTr="00601AAB">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Увеличение прочих остатков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01050200000000500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-8 241 743,00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-4 372 565,63</w:t>
                  </w:r>
                </w:p>
              </w:tc>
            </w:tr>
            <w:tr w:rsidR="00601AAB" w:rsidRPr="001F5B73" w:rsidTr="00601AAB">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Увеличение прочих остатков денежных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01050201000000510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-8 241 743,00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-4 372 565,63</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710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01050201100000510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-8 241 743,00</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-4 372 565,63</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Уменьшение остатков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01050000000000600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8 657 509,97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4 809 860,97</w:t>
                  </w:r>
                </w:p>
              </w:tc>
            </w:tr>
            <w:tr w:rsidR="00601AAB" w:rsidRPr="001F5B73" w:rsidTr="00205F85">
              <w:trPr>
                <w:trHeight w:val="163"/>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Уменьшение прочих остатков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01050200000000600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8 657 509,97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4 809 860,97</w:t>
                  </w:r>
                </w:p>
              </w:tc>
            </w:tr>
            <w:tr w:rsidR="00601AAB" w:rsidRPr="001F5B73" w:rsidTr="00205F85">
              <w:trPr>
                <w:trHeight w:val="286"/>
              </w:trPr>
              <w:tc>
                <w:tcPr>
                  <w:tcW w:w="3200" w:type="dxa"/>
                  <w:tcBorders>
                    <w:top w:val="single" w:sz="2" w:space="0" w:color="auto"/>
                    <w:left w:val="single" w:sz="6" w:space="0" w:color="auto"/>
                    <w:bottom w:val="single" w:sz="2"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t>Уменьшение прочих остатков денежных средств бюджетов</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01050201000000610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8 657 509,97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4 809 860,97</w:t>
                  </w:r>
                </w:p>
              </w:tc>
            </w:tr>
            <w:tr w:rsidR="00601AAB" w:rsidRPr="001F5B73" w:rsidTr="00205F85">
              <w:trPr>
                <w:trHeight w:val="286"/>
              </w:trPr>
              <w:tc>
                <w:tcPr>
                  <w:tcW w:w="3200" w:type="dxa"/>
                  <w:tcBorders>
                    <w:top w:val="single" w:sz="2" w:space="0" w:color="auto"/>
                    <w:left w:val="single" w:sz="6" w:space="0" w:color="auto"/>
                    <w:bottom w:val="single" w:sz="6" w:space="0" w:color="auto"/>
                    <w:right w:val="single" w:sz="12" w:space="0" w:color="auto"/>
                  </w:tcBorders>
                </w:tcPr>
                <w:p w:rsidR="00601AAB" w:rsidRPr="001F5B73" w:rsidRDefault="00601AAB" w:rsidP="00601AAB">
                  <w:pPr>
                    <w:autoSpaceDE w:val="0"/>
                    <w:autoSpaceDN w:val="0"/>
                    <w:adjustRightInd w:val="0"/>
                    <w:rPr>
                      <w:rFonts w:ascii="Times New Roman" w:hAnsi="Times New Roman" w:cs="Times New Roman"/>
                      <w:color w:val="000000"/>
                      <w:sz w:val="16"/>
                      <w:szCs w:val="16"/>
                    </w:rPr>
                  </w:pPr>
                  <w:r w:rsidRPr="001F5B73">
                    <w:rPr>
                      <w:rFonts w:ascii="Times New Roman" w:hAnsi="Times New Roman" w:cs="Times New Roman"/>
                      <w:color w:val="000000"/>
                      <w:sz w:val="16"/>
                      <w:szCs w:val="16"/>
                    </w:rPr>
                    <w:lastRenderedPageBreak/>
                    <w:t>Уменьшение прочих остатков денежных средств бюджетов сельских поселений</w:t>
                  </w:r>
                </w:p>
              </w:tc>
              <w:tc>
                <w:tcPr>
                  <w:tcW w:w="445" w:type="dxa"/>
                  <w:tcBorders>
                    <w:top w:val="single" w:sz="6" w:space="0" w:color="auto"/>
                    <w:left w:val="single" w:sz="12"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720</w:t>
                  </w:r>
                </w:p>
              </w:tc>
              <w:tc>
                <w:tcPr>
                  <w:tcW w:w="406" w:type="dxa"/>
                  <w:tcBorders>
                    <w:top w:val="single" w:sz="6" w:space="0" w:color="auto"/>
                    <w:left w:val="single" w:sz="6" w:space="0" w:color="auto"/>
                    <w:bottom w:val="single" w:sz="6" w:space="0" w:color="auto"/>
                    <w:right w:val="dotted"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000</w:t>
                  </w:r>
                </w:p>
              </w:tc>
              <w:tc>
                <w:tcPr>
                  <w:tcW w:w="2135" w:type="dxa"/>
                  <w:gridSpan w:val="4"/>
                  <w:tcBorders>
                    <w:top w:val="single" w:sz="6" w:space="0" w:color="auto"/>
                    <w:left w:val="dotted" w:sz="6" w:space="0" w:color="auto"/>
                    <w:bottom w:val="single" w:sz="6" w:space="0" w:color="auto"/>
                    <w:right w:val="single" w:sz="6" w:space="0" w:color="auto"/>
                  </w:tcBorders>
                </w:tcPr>
                <w:p w:rsidR="00601AAB" w:rsidRPr="001F5B73" w:rsidRDefault="00601AAB" w:rsidP="00601AAB">
                  <w:pPr>
                    <w:autoSpaceDE w:val="0"/>
                    <w:autoSpaceDN w:val="0"/>
                    <w:adjustRightInd w:val="0"/>
                    <w:jc w:val="center"/>
                    <w:rPr>
                      <w:rFonts w:ascii="Times New Roman" w:hAnsi="Times New Roman" w:cs="Times New Roman"/>
                      <w:color w:val="000000"/>
                      <w:sz w:val="16"/>
                      <w:szCs w:val="16"/>
                    </w:rPr>
                  </w:pPr>
                  <w:r w:rsidRPr="001F5B73">
                    <w:rPr>
                      <w:rFonts w:ascii="Times New Roman" w:hAnsi="Times New Roman" w:cs="Times New Roman"/>
                      <w:color w:val="000000"/>
                      <w:sz w:val="16"/>
                      <w:szCs w:val="16"/>
                    </w:rPr>
                    <w:t>01050201100000610</w:t>
                  </w:r>
                </w:p>
              </w:tc>
              <w:tc>
                <w:tcPr>
                  <w:tcW w:w="1406"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8 657 509,97</w:t>
                  </w:r>
                </w:p>
              </w:tc>
              <w:tc>
                <w:tcPr>
                  <w:tcW w:w="1372" w:type="dxa"/>
                  <w:tcBorders>
                    <w:top w:val="single" w:sz="6" w:space="0" w:color="auto"/>
                    <w:left w:val="single" w:sz="6" w:space="0" w:color="auto"/>
                    <w:bottom w:val="single" w:sz="6" w:space="0" w:color="auto"/>
                    <w:right w:val="single" w:sz="6" w:space="0" w:color="auto"/>
                  </w:tcBorders>
                </w:tcPr>
                <w:p w:rsidR="00601AAB" w:rsidRPr="001F5B73" w:rsidRDefault="00601AAB" w:rsidP="00601AAB">
                  <w:pPr>
                    <w:autoSpaceDE w:val="0"/>
                    <w:autoSpaceDN w:val="0"/>
                    <w:adjustRightInd w:val="0"/>
                    <w:jc w:val="right"/>
                    <w:rPr>
                      <w:rFonts w:ascii="Times New Roman" w:hAnsi="Times New Roman" w:cs="Times New Roman"/>
                      <w:color w:val="000000"/>
                      <w:sz w:val="20"/>
                      <w:szCs w:val="20"/>
                    </w:rPr>
                  </w:pPr>
                  <w:r w:rsidRPr="001F5B73">
                    <w:rPr>
                      <w:rFonts w:ascii="Times New Roman" w:hAnsi="Times New Roman" w:cs="Times New Roman"/>
                      <w:color w:val="000000"/>
                      <w:sz w:val="20"/>
                      <w:szCs w:val="20"/>
                    </w:rPr>
                    <w:t>4 809 860,97</w:t>
                  </w:r>
                </w:p>
              </w:tc>
            </w:tr>
          </w:tbl>
          <w:p w:rsidR="00601AAB" w:rsidRPr="001F5B73" w:rsidRDefault="00601AAB" w:rsidP="00601AAB">
            <w:pPr>
              <w:rPr>
                <w:rFonts w:ascii="Times New Roman" w:hAnsi="Times New Roman" w:cs="Times New Roman"/>
                <w:sz w:val="16"/>
                <w:szCs w:val="16"/>
              </w:rPr>
            </w:pPr>
          </w:p>
        </w:tc>
        <w:tc>
          <w:tcPr>
            <w:tcW w:w="484"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c>
        <w:tc>
          <w:tcPr>
            <w:tcW w:w="700"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c>
        <w:tc>
          <w:tcPr>
            <w:tcW w:w="1346"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c>
        <w:tc>
          <w:tcPr>
            <w:tcW w:w="317"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c>
        <w:tc>
          <w:tcPr>
            <w:tcW w:w="603" w:type="dxa"/>
            <w:tcBorders>
              <w:top w:val="nil"/>
              <w:left w:val="nil"/>
              <w:bottom w:val="nil"/>
              <w:right w:val="nil"/>
            </w:tcBorders>
            <w:shd w:val="clear" w:color="auto" w:fill="auto"/>
            <w:noWrap/>
            <w:vAlign w:val="bottom"/>
          </w:tcPr>
          <w:p w:rsidR="00601AAB" w:rsidRPr="001F5B73" w:rsidRDefault="00601AAB" w:rsidP="00601AAB">
            <w:pPr>
              <w:rPr>
                <w:rFonts w:ascii="Times New Roman" w:hAnsi="Times New Roman" w:cs="Times New Roman"/>
                <w:sz w:val="16"/>
                <w:szCs w:val="16"/>
              </w:rPr>
            </w:pPr>
          </w:p>
        </w:tc>
        <w:tc>
          <w:tcPr>
            <w:tcW w:w="1351" w:type="dxa"/>
            <w:tcBorders>
              <w:top w:val="nil"/>
              <w:left w:val="nil"/>
              <w:bottom w:val="nil"/>
              <w:right w:val="nil"/>
            </w:tcBorders>
            <w:shd w:val="clear" w:color="auto" w:fill="auto"/>
            <w:noWrap/>
            <w:vAlign w:val="bottom"/>
          </w:tcPr>
          <w:p w:rsidR="00601AAB" w:rsidRPr="00825F61" w:rsidRDefault="00601AAB" w:rsidP="00601AAB">
            <w:pPr>
              <w:rPr>
                <w:sz w:val="16"/>
                <w:szCs w:val="16"/>
              </w:rPr>
            </w:pPr>
          </w:p>
        </w:tc>
      </w:tr>
    </w:tbl>
    <w:p w:rsidR="00601AAB" w:rsidRDefault="00601AAB" w:rsidP="00601AAB">
      <w:pPr>
        <w:jc w:val="right"/>
      </w:pPr>
    </w:p>
    <w:p w:rsidR="00601AAB" w:rsidRPr="00205F85" w:rsidRDefault="00601AAB" w:rsidP="00205F85">
      <w:pPr>
        <w:spacing w:after="0"/>
        <w:rPr>
          <w:rFonts w:ascii="Times New Roman" w:hAnsi="Times New Roman" w:cs="Times New Roman"/>
          <w:sz w:val="20"/>
          <w:szCs w:val="20"/>
        </w:rPr>
      </w:pPr>
      <w:r w:rsidRPr="00205F85">
        <w:rPr>
          <w:rFonts w:ascii="Times New Roman" w:hAnsi="Times New Roman" w:cs="Times New Roman"/>
          <w:sz w:val="20"/>
          <w:szCs w:val="20"/>
        </w:rPr>
        <w:t>Приложение № 2</w:t>
      </w:r>
      <w:r w:rsidR="00205F85" w:rsidRPr="00205F85">
        <w:rPr>
          <w:rFonts w:ascii="Times New Roman" w:hAnsi="Times New Roman" w:cs="Times New Roman"/>
          <w:sz w:val="20"/>
          <w:szCs w:val="20"/>
        </w:rPr>
        <w:t xml:space="preserve"> </w:t>
      </w:r>
      <w:r w:rsidRPr="00205F85">
        <w:rPr>
          <w:rFonts w:ascii="Times New Roman" w:hAnsi="Times New Roman" w:cs="Times New Roman"/>
          <w:sz w:val="20"/>
          <w:szCs w:val="20"/>
        </w:rPr>
        <w:t>к постановлению Администрации</w:t>
      </w:r>
      <w:r w:rsidR="00205F85" w:rsidRPr="00205F85">
        <w:rPr>
          <w:rFonts w:ascii="Times New Roman" w:hAnsi="Times New Roman" w:cs="Times New Roman"/>
          <w:sz w:val="20"/>
          <w:szCs w:val="20"/>
        </w:rPr>
        <w:t xml:space="preserve"> </w:t>
      </w:r>
      <w:r w:rsidRPr="00205F85">
        <w:rPr>
          <w:rFonts w:ascii="Times New Roman" w:hAnsi="Times New Roman" w:cs="Times New Roman"/>
          <w:sz w:val="20"/>
          <w:szCs w:val="20"/>
        </w:rPr>
        <w:t>Едровского сельского поселения</w:t>
      </w:r>
      <w:r w:rsidR="00205F85" w:rsidRPr="00205F85">
        <w:rPr>
          <w:rFonts w:ascii="Times New Roman" w:hAnsi="Times New Roman" w:cs="Times New Roman"/>
          <w:sz w:val="20"/>
          <w:szCs w:val="20"/>
        </w:rPr>
        <w:t xml:space="preserve"> </w:t>
      </w:r>
      <w:r w:rsidRPr="00205F85">
        <w:rPr>
          <w:rFonts w:ascii="Times New Roman" w:hAnsi="Times New Roman" w:cs="Times New Roman"/>
          <w:sz w:val="20"/>
          <w:szCs w:val="20"/>
        </w:rPr>
        <w:t>от 21.11.2017  № 212</w:t>
      </w:r>
    </w:p>
    <w:tbl>
      <w:tblPr>
        <w:tblW w:w="9720" w:type="dxa"/>
        <w:tblLayout w:type="fixed"/>
        <w:tblCellMar>
          <w:left w:w="30" w:type="dxa"/>
          <w:right w:w="30" w:type="dxa"/>
        </w:tblCellMar>
        <w:tblLook w:val="0000"/>
      </w:tblPr>
      <w:tblGrid>
        <w:gridCol w:w="3090"/>
        <w:gridCol w:w="1578"/>
        <w:gridCol w:w="1010"/>
        <w:gridCol w:w="1011"/>
        <w:gridCol w:w="1010"/>
        <w:gridCol w:w="1011"/>
        <w:gridCol w:w="1010"/>
      </w:tblGrid>
      <w:tr w:rsidR="00601AAB" w:rsidRPr="00825F61" w:rsidTr="00205F85">
        <w:trPr>
          <w:trHeight w:val="247"/>
        </w:trPr>
        <w:tc>
          <w:tcPr>
            <w:tcW w:w="9720" w:type="dxa"/>
            <w:gridSpan w:val="7"/>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2017 года</w:t>
            </w:r>
          </w:p>
        </w:tc>
      </w:tr>
      <w:tr w:rsidR="00601AAB" w:rsidRPr="00825F61" w:rsidTr="00205F85">
        <w:trPr>
          <w:trHeight w:val="247"/>
        </w:trPr>
        <w:tc>
          <w:tcPr>
            <w:tcW w:w="3090" w:type="dxa"/>
            <w:tcBorders>
              <w:top w:val="single" w:sz="4" w:space="0" w:color="auto"/>
              <w:left w:val="single" w:sz="4" w:space="0" w:color="auto"/>
              <w:bottom w:val="single" w:sz="4"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Наименование</w:t>
            </w:r>
          </w:p>
        </w:tc>
        <w:tc>
          <w:tcPr>
            <w:tcW w:w="1578" w:type="dxa"/>
            <w:tcBorders>
              <w:top w:val="single" w:sz="4" w:space="0" w:color="auto"/>
              <w:left w:val="single" w:sz="6" w:space="0" w:color="auto"/>
              <w:bottom w:val="single" w:sz="4"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p>
        </w:tc>
      </w:tr>
      <w:tr w:rsidR="00601AAB" w:rsidRPr="00825F61" w:rsidTr="00205F85">
        <w:trPr>
          <w:trHeight w:val="247"/>
        </w:trPr>
        <w:tc>
          <w:tcPr>
            <w:tcW w:w="3090" w:type="dxa"/>
            <w:tcBorders>
              <w:top w:val="single" w:sz="4"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r w:rsidRPr="00205F85">
              <w:rPr>
                <w:rFonts w:ascii="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r w:rsidRPr="00205F85">
              <w:rPr>
                <w:rFonts w:ascii="Times New Roman" w:hAnsi="Times New Roman" w:cs="Times New Roman"/>
                <w:color w:val="000000"/>
                <w:sz w:val="20"/>
                <w:szCs w:val="20"/>
              </w:rPr>
              <w:t>384</w:t>
            </w:r>
          </w:p>
        </w:tc>
        <w:tc>
          <w:tcPr>
            <w:tcW w:w="1011" w:type="dxa"/>
            <w:tcBorders>
              <w:top w:val="single" w:sz="4"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1" w:type="dxa"/>
            <w:tcBorders>
              <w:top w:val="single" w:sz="4"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825F61" w:rsidTr="00205F85">
        <w:trPr>
          <w:trHeight w:val="247"/>
        </w:trPr>
        <w:tc>
          <w:tcPr>
            <w:tcW w:w="3090"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r w:rsidRPr="00205F85">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r w:rsidRPr="00205F85">
              <w:rPr>
                <w:rFonts w:ascii="Times New Roman" w:hAnsi="Times New Roman" w:cs="Times New Roman"/>
                <w:color w:val="000000"/>
                <w:sz w:val="20"/>
                <w:szCs w:val="20"/>
              </w:rPr>
              <w:t>682</w:t>
            </w: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825F61" w:rsidTr="00205F85">
        <w:trPr>
          <w:trHeight w:val="247"/>
        </w:trPr>
        <w:tc>
          <w:tcPr>
            <w:tcW w:w="3090"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r w:rsidRPr="00205F85">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r w:rsidRPr="00205F85">
              <w:rPr>
                <w:rFonts w:ascii="Times New Roman" w:hAnsi="Times New Roman" w:cs="Times New Roman"/>
                <w:color w:val="000000"/>
                <w:sz w:val="20"/>
                <w:szCs w:val="20"/>
              </w:rPr>
              <w:t>395</w:t>
            </w: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825F61" w:rsidTr="00205F85">
        <w:trPr>
          <w:trHeight w:val="247"/>
        </w:trPr>
        <w:tc>
          <w:tcPr>
            <w:tcW w:w="3090"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Обслуживающий персонал (водитель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r w:rsidRPr="00205F85">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r w:rsidRPr="00205F85">
              <w:rPr>
                <w:rFonts w:ascii="Times New Roman" w:hAnsi="Times New Roman" w:cs="Times New Roman"/>
                <w:color w:val="000000"/>
                <w:sz w:val="20"/>
                <w:szCs w:val="20"/>
              </w:rPr>
              <w:t>161</w:t>
            </w: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r>
      <w:tr w:rsidR="00601AAB" w:rsidRPr="00825F61" w:rsidTr="00205F85">
        <w:trPr>
          <w:trHeight w:val="247"/>
        </w:trPr>
        <w:tc>
          <w:tcPr>
            <w:tcW w:w="3090"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rPr>
                <w:rFonts w:ascii="Times New Roman" w:hAnsi="Times New Roman" w:cs="Times New Roman"/>
                <w:color w:val="000000"/>
                <w:sz w:val="20"/>
                <w:szCs w:val="20"/>
              </w:rPr>
            </w:pPr>
            <w:r w:rsidRPr="00205F85">
              <w:rPr>
                <w:rFonts w:ascii="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601AAB" w:rsidRPr="00205F85" w:rsidRDefault="00601AAB" w:rsidP="00601AAB">
            <w:pPr>
              <w:autoSpaceDE w:val="0"/>
              <w:autoSpaceDN w:val="0"/>
              <w:adjustRightInd w:val="0"/>
              <w:jc w:val="right"/>
              <w:rPr>
                <w:rFonts w:ascii="Times New Roman" w:hAnsi="Times New Roman" w:cs="Times New Roman"/>
                <w:color w:val="000000"/>
                <w:sz w:val="20"/>
                <w:szCs w:val="20"/>
              </w:rPr>
            </w:pPr>
            <w:r w:rsidRPr="00205F85">
              <w:rPr>
                <w:rFonts w:ascii="Times New Roman" w:hAnsi="Times New Roman" w:cs="Times New Roman"/>
                <w:color w:val="000000"/>
                <w:sz w:val="20"/>
                <w:szCs w:val="20"/>
              </w:rPr>
              <w:t>10</w:t>
            </w:r>
          </w:p>
        </w:tc>
        <w:tc>
          <w:tcPr>
            <w:tcW w:w="1010" w:type="dxa"/>
            <w:tcBorders>
              <w:top w:val="single" w:sz="6" w:space="0" w:color="auto"/>
              <w:left w:val="single" w:sz="6" w:space="0" w:color="auto"/>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r w:rsidRPr="00205F85">
              <w:rPr>
                <w:rFonts w:ascii="Times New Roman" w:hAnsi="Times New Roman" w:cs="Times New Roman"/>
                <w:color w:val="000000"/>
                <w:sz w:val="20"/>
                <w:szCs w:val="20"/>
              </w:rPr>
              <w:t>1622</w:t>
            </w: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601AAB" w:rsidRPr="00205F85" w:rsidRDefault="00601AAB" w:rsidP="00601AAB">
            <w:pPr>
              <w:autoSpaceDE w:val="0"/>
              <w:autoSpaceDN w:val="0"/>
              <w:adjustRightInd w:val="0"/>
              <w:jc w:val="center"/>
              <w:rPr>
                <w:rFonts w:ascii="Times New Roman" w:hAnsi="Times New Roman" w:cs="Times New Roman"/>
                <w:color w:val="000000"/>
                <w:sz w:val="20"/>
                <w:szCs w:val="20"/>
              </w:rPr>
            </w:pPr>
          </w:p>
        </w:tc>
      </w:tr>
    </w:tbl>
    <w:p w:rsidR="00601AAB" w:rsidRDefault="00601AAB" w:rsidP="00601AAB"/>
    <w:p w:rsidR="00AE328D" w:rsidRPr="00AE328D" w:rsidRDefault="00AE328D" w:rsidP="00AE328D">
      <w:pPr>
        <w:pStyle w:val="a4"/>
        <w:jc w:val="center"/>
        <w:rPr>
          <w:rFonts w:ascii="Times New Roman" w:hAnsi="Times New Roman"/>
          <w:b/>
          <w:sz w:val="20"/>
          <w:szCs w:val="20"/>
        </w:rPr>
      </w:pPr>
      <w:r w:rsidRPr="00AE328D">
        <w:rPr>
          <w:rFonts w:ascii="Times New Roman" w:hAnsi="Times New Roman"/>
          <w:b/>
          <w:sz w:val="20"/>
          <w:szCs w:val="20"/>
        </w:rPr>
        <w:t>СОВЕТ ДЕПУТАТОВ ЕДРОВСКОГО СЕЛЬСКОГО ПОСЕЛЕНИЯ</w:t>
      </w:r>
    </w:p>
    <w:p w:rsidR="00AE328D" w:rsidRPr="00AE328D" w:rsidRDefault="00AE328D" w:rsidP="00AE328D">
      <w:pPr>
        <w:pStyle w:val="a4"/>
        <w:jc w:val="center"/>
        <w:rPr>
          <w:rFonts w:ascii="Times New Roman" w:hAnsi="Times New Roman"/>
          <w:b/>
          <w:color w:val="000000"/>
          <w:sz w:val="20"/>
          <w:szCs w:val="20"/>
        </w:rPr>
      </w:pPr>
      <w:r w:rsidRPr="00AE328D">
        <w:rPr>
          <w:rFonts w:ascii="Times New Roman" w:hAnsi="Times New Roman"/>
          <w:b/>
          <w:color w:val="000000"/>
          <w:sz w:val="20"/>
          <w:szCs w:val="20"/>
        </w:rPr>
        <w:t xml:space="preserve">РЕШЕНИЕ </w:t>
      </w:r>
      <w:r w:rsidRPr="00AE328D">
        <w:rPr>
          <w:rFonts w:ascii="Times New Roman" w:hAnsi="Times New Roman"/>
          <w:b/>
          <w:sz w:val="20"/>
          <w:szCs w:val="20"/>
        </w:rPr>
        <w:t>от  28.11.2017   № 101</w:t>
      </w:r>
    </w:p>
    <w:p w:rsidR="00AE328D" w:rsidRPr="00AE328D" w:rsidRDefault="00AE328D" w:rsidP="00AE328D">
      <w:pPr>
        <w:spacing w:after="0"/>
        <w:jc w:val="center"/>
        <w:rPr>
          <w:rFonts w:ascii="Times New Roman" w:eastAsia="Times New Roman" w:hAnsi="Times New Roman" w:cs="Times New Roman"/>
          <w:b/>
          <w:sz w:val="20"/>
          <w:szCs w:val="20"/>
        </w:rPr>
      </w:pPr>
      <w:r w:rsidRPr="00AE328D">
        <w:rPr>
          <w:rFonts w:ascii="Times New Roman" w:eastAsia="Times New Roman" w:hAnsi="Times New Roman" w:cs="Times New Roman"/>
          <w:b/>
          <w:sz w:val="20"/>
          <w:szCs w:val="20"/>
        </w:rPr>
        <w:t>О согласовании проекта указа Губернатора Новгородской области  «Об утверждении предельных</w:t>
      </w:r>
    </w:p>
    <w:p w:rsidR="00AE328D" w:rsidRPr="00AE328D" w:rsidRDefault="00AE328D" w:rsidP="00AE328D">
      <w:pPr>
        <w:spacing w:after="0"/>
        <w:jc w:val="center"/>
        <w:rPr>
          <w:rFonts w:ascii="Times New Roman" w:eastAsia="Times New Roman" w:hAnsi="Times New Roman" w:cs="Times New Roman"/>
          <w:b/>
          <w:sz w:val="20"/>
          <w:szCs w:val="20"/>
        </w:rPr>
      </w:pPr>
      <w:r w:rsidRPr="00AE328D">
        <w:rPr>
          <w:rFonts w:ascii="Times New Roman" w:eastAsia="Times New Roman" w:hAnsi="Times New Roman" w:cs="Times New Roman"/>
          <w:b/>
          <w:sz w:val="20"/>
          <w:szCs w:val="20"/>
        </w:rPr>
        <w:t>(максимальных) индексов изменения размера вносимой гражданами платы за коммунальные услуги в муниципальных образованиях Новгородской области на 2018 год»</w:t>
      </w:r>
    </w:p>
    <w:p w:rsidR="00AE328D" w:rsidRPr="00AE328D" w:rsidRDefault="00AE328D" w:rsidP="00AE328D">
      <w:pPr>
        <w:spacing w:after="0"/>
        <w:jc w:val="both"/>
        <w:rPr>
          <w:rFonts w:ascii="Times New Roman" w:eastAsia="Times New Roman" w:hAnsi="Times New Roman" w:cs="Times New Roman"/>
          <w:sz w:val="20"/>
          <w:szCs w:val="20"/>
        </w:rPr>
      </w:pPr>
      <w:r w:rsidRPr="00AE328D">
        <w:rPr>
          <w:rFonts w:ascii="Times New Roman" w:eastAsia="Times New Roman" w:hAnsi="Times New Roman" w:cs="Times New Roman"/>
          <w:sz w:val="20"/>
          <w:szCs w:val="20"/>
        </w:rPr>
        <w:tab/>
        <w:t xml:space="preserve">В соответствии с  Основами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w:t>
      </w:r>
    </w:p>
    <w:p w:rsidR="00AE328D" w:rsidRPr="00AE328D" w:rsidRDefault="00AE328D" w:rsidP="00AE328D">
      <w:pPr>
        <w:pStyle w:val="a4"/>
        <w:jc w:val="both"/>
        <w:rPr>
          <w:rFonts w:ascii="Times New Roman" w:hAnsi="Times New Roman"/>
          <w:b/>
          <w:sz w:val="20"/>
          <w:szCs w:val="20"/>
        </w:rPr>
      </w:pPr>
      <w:r w:rsidRPr="00AE328D">
        <w:rPr>
          <w:rFonts w:ascii="Times New Roman" w:hAnsi="Times New Roman"/>
          <w:b/>
          <w:sz w:val="20"/>
          <w:szCs w:val="20"/>
        </w:rPr>
        <w:t xml:space="preserve">Совет депутатов Едровского сельского поселения </w:t>
      </w:r>
    </w:p>
    <w:p w:rsidR="00AE328D" w:rsidRPr="00AE328D" w:rsidRDefault="00AE328D" w:rsidP="00AE328D">
      <w:pPr>
        <w:pStyle w:val="a4"/>
        <w:jc w:val="both"/>
        <w:rPr>
          <w:rFonts w:ascii="Times New Roman" w:hAnsi="Times New Roman"/>
          <w:b/>
          <w:sz w:val="20"/>
          <w:szCs w:val="20"/>
        </w:rPr>
      </w:pPr>
      <w:r w:rsidRPr="00AE328D">
        <w:rPr>
          <w:rFonts w:ascii="Times New Roman" w:hAnsi="Times New Roman"/>
          <w:b/>
          <w:sz w:val="20"/>
          <w:szCs w:val="20"/>
        </w:rPr>
        <w:t>РЕШИЛ:</w:t>
      </w:r>
    </w:p>
    <w:p w:rsidR="00AE328D" w:rsidRPr="00AE328D" w:rsidRDefault="00AE328D" w:rsidP="00AE328D">
      <w:pPr>
        <w:spacing w:after="0"/>
        <w:ind w:firstLine="700"/>
        <w:jc w:val="both"/>
        <w:rPr>
          <w:rFonts w:ascii="Times New Roman" w:eastAsia="Times New Roman" w:hAnsi="Times New Roman" w:cs="Times New Roman"/>
          <w:sz w:val="20"/>
          <w:szCs w:val="20"/>
        </w:rPr>
      </w:pPr>
      <w:r w:rsidRPr="00AE328D">
        <w:rPr>
          <w:rFonts w:ascii="Times New Roman" w:eastAsia="Times New Roman" w:hAnsi="Times New Roman" w:cs="Times New Roman"/>
          <w:sz w:val="20"/>
          <w:szCs w:val="20"/>
        </w:rPr>
        <w:t>1. Согласовать проект указа Губернатора Новгородской области  «Об утверждении предельных (максимальных) индексов изменения размера вносимой гражданами платы за коммунальные услуги в муниципальных образованиях Новгородской области на 2018 год».</w:t>
      </w:r>
    </w:p>
    <w:p w:rsidR="00AE328D" w:rsidRPr="00AE328D" w:rsidRDefault="00AE328D" w:rsidP="00AE328D">
      <w:pPr>
        <w:spacing w:after="0"/>
        <w:ind w:firstLine="700"/>
        <w:jc w:val="both"/>
        <w:rPr>
          <w:rFonts w:ascii="Times New Roman" w:eastAsia="Times New Roman" w:hAnsi="Times New Roman" w:cs="Times New Roman"/>
          <w:sz w:val="20"/>
          <w:szCs w:val="20"/>
        </w:rPr>
      </w:pPr>
      <w:r w:rsidRPr="00AE328D">
        <w:rPr>
          <w:rFonts w:ascii="Times New Roman" w:eastAsia="Times New Roman" w:hAnsi="Times New Roman" w:cs="Times New Roman"/>
          <w:sz w:val="20"/>
          <w:szCs w:val="20"/>
        </w:rPr>
        <w:t>2. Решение вступает в силу с момента его принятия.</w:t>
      </w:r>
    </w:p>
    <w:p w:rsidR="00AE328D" w:rsidRPr="00AE328D" w:rsidRDefault="00AE328D" w:rsidP="00AE328D">
      <w:pPr>
        <w:spacing w:after="0"/>
        <w:ind w:firstLine="709"/>
        <w:jc w:val="both"/>
        <w:rPr>
          <w:rFonts w:ascii="Times New Roman" w:eastAsia="Times New Roman" w:hAnsi="Times New Roman" w:cs="Times New Roman"/>
          <w:sz w:val="20"/>
          <w:szCs w:val="20"/>
        </w:rPr>
      </w:pPr>
      <w:r w:rsidRPr="00AE328D">
        <w:rPr>
          <w:rFonts w:ascii="Times New Roman" w:eastAsia="Times New Roman" w:hAnsi="Times New Roman" w:cs="Times New Roman"/>
          <w:sz w:val="20"/>
          <w:szCs w:val="20"/>
        </w:rPr>
        <w:t>3. Опубликовать решение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AE328D" w:rsidRPr="00AE328D" w:rsidRDefault="00AE328D" w:rsidP="00AE328D">
      <w:pPr>
        <w:spacing w:after="0"/>
        <w:jc w:val="both"/>
        <w:rPr>
          <w:rFonts w:ascii="Times New Roman" w:hAnsi="Times New Roman" w:cs="Times New Roman"/>
          <w:sz w:val="20"/>
          <w:szCs w:val="20"/>
        </w:rPr>
      </w:pPr>
      <w:r w:rsidRPr="00AE328D">
        <w:rPr>
          <w:rFonts w:ascii="Times New Roman" w:hAnsi="Times New Roman" w:cs="Times New Roman"/>
          <w:sz w:val="20"/>
          <w:szCs w:val="20"/>
        </w:rPr>
        <w:t>Глава Едровского сельского поселения                                                               С.В.Моденков</w:t>
      </w:r>
    </w:p>
    <w:p w:rsidR="00AE328D" w:rsidRPr="00825F61" w:rsidRDefault="00AE328D" w:rsidP="00601AAB"/>
    <w:p w:rsidR="00FA0910" w:rsidRPr="0024658A" w:rsidRDefault="00FA0910" w:rsidP="00FA0910">
      <w:pPr>
        <w:pStyle w:val="a4"/>
        <w:jc w:val="center"/>
        <w:rPr>
          <w:rFonts w:ascii="Times New Roman" w:eastAsia="Times New Roman" w:hAnsi="Times New Roman" w:cs="Times New Roman"/>
          <w:b/>
          <w:sz w:val="20"/>
          <w:szCs w:val="20"/>
        </w:rPr>
      </w:pPr>
      <w:r w:rsidRPr="001B5ACC">
        <w:rPr>
          <w:rFonts w:ascii="Times New Roman" w:eastAsia="Times New Roman" w:hAnsi="Times New Roman" w:cs="Times New Roman"/>
          <w:sz w:val="20"/>
          <w:szCs w:val="20"/>
        </w:rPr>
        <w:t xml:space="preserve">    </w:t>
      </w:r>
      <w:r w:rsidRPr="00610873">
        <w:rPr>
          <w:rFonts w:ascii="Times New Roman" w:eastAsia="Times New Roman" w:hAnsi="Times New Roman" w:cs="Times New Roman"/>
          <w:b/>
          <w:sz w:val="20"/>
          <w:szCs w:val="20"/>
        </w:rPr>
        <w:t>Утверждены Управлением Минюста Р</w:t>
      </w:r>
      <w:r>
        <w:rPr>
          <w:rFonts w:ascii="Times New Roman" w:eastAsia="Times New Roman" w:hAnsi="Times New Roman" w:cs="Times New Roman"/>
          <w:b/>
          <w:sz w:val="20"/>
          <w:szCs w:val="20"/>
        </w:rPr>
        <w:t>оссии по Новгородской области 27.11</w:t>
      </w:r>
      <w:r w:rsidRPr="00610873">
        <w:rPr>
          <w:rFonts w:ascii="Times New Roman" w:eastAsia="Times New Roman" w:hAnsi="Times New Roman" w:cs="Times New Roman"/>
          <w:b/>
          <w:sz w:val="20"/>
          <w:szCs w:val="20"/>
        </w:rPr>
        <w:t>.2017 года, государственный регистрационный №</w:t>
      </w:r>
      <w:r w:rsidRPr="0024658A">
        <w:rPr>
          <w:rFonts w:ascii="Times New Roman" w:eastAsia="Times New Roman" w:hAnsi="Times New Roman" w:cs="Times New Roman"/>
          <w:b/>
          <w:sz w:val="20"/>
          <w:szCs w:val="20"/>
          <w:lang w:val="en-US"/>
        </w:rPr>
        <w:t>RU</w:t>
      </w:r>
      <w:r>
        <w:rPr>
          <w:rFonts w:ascii="Times New Roman" w:eastAsia="Times New Roman" w:hAnsi="Times New Roman" w:cs="Times New Roman"/>
          <w:b/>
          <w:sz w:val="20"/>
          <w:szCs w:val="20"/>
        </w:rPr>
        <w:t xml:space="preserve"> 535033022017003</w:t>
      </w:r>
    </w:p>
    <w:p w:rsidR="00FA0910" w:rsidRPr="00610873" w:rsidRDefault="00FA0910" w:rsidP="00FA0910">
      <w:pPr>
        <w:pStyle w:val="a4"/>
        <w:jc w:val="center"/>
        <w:rPr>
          <w:rFonts w:ascii="Times New Roman" w:eastAsia="Times New Roman" w:hAnsi="Times New Roman" w:cs="Times New Roman"/>
          <w:b/>
          <w:sz w:val="20"/>
          <w:szCs w:val="20"/>
        </w:rPr>
      </w:pPr>
      <w:r w:rsidRPr="00610873">
        <w:rPr>
          <w:rFonts w:ascii="Times New Roman" w:eastAsia="Times New Roman" w:hAnsi="Times New Roman" w:cs="Times New Roman"/>
          <w:b/>
          <w:sz w:val="20"/>
          <w:szCs w:val="20"/>
        </w:rPr>
        <w:t>Российская Федерация Новгородская область Валдайский муниципальный  район</w:t>
      </w:r>
    </w:p>
    <w:p w:rsidR="00FA0910" w:rsidRPr="00C97732" w:rsidRDefault="00FA0910" w:rsidP="00FA0910">
      <w:pPr>
        <w:pStyle w:val="a4"/>
        <w:jc w:val="center"/>
        <w:rPr>
          <w:rFonts w:ascii="Times New Roman" w:hAnsi="Times New Roman" w:cs="Times New Roman"/>
          <w:b/>
          <w:sz w:val="20"/>
          <w:szCs w:val="20"/>
        </w:rPr>
      </w:pPr>
      <w:r w:rsidRPr="00C97732">
        <w:rPr>
          <w:rFonts w:ascii="Times New Roman" w:hAnsi="Times New Roman" w:cs="Times New Roman"/>
          <w:b/>
          <w:sz w:val="20"/>
          <w:szCs w:val="20"/>
        </w:rPr>
        <w:t>СОВЕТ ДЕПУТАТОВ ЕДРОВСКОГО СЕЛЬСКОГО ПОСЕЛЕНИЯ</w:t>
      </w:r>
    </w:p>
    <w:p w:rsidR="00FA0910" w:rsidRDefault="00FA0910" w:rsidP="00FA0910">
      <w:pPr>
        <w:pStyle w:val="a4"/>
        <w:jc w:val="center"/>
        <w:rPr>
          <w:rFonts w:ascii="Times New Roman" w:hAnsi="Times New Roman" w:cs="Times New Roman"/>
          <w:b/>
          <w:color w:val="000000"/>
          <w:sz w:val="20"/>
          <w:szCs w:val="20"/>
        </w:rPr>
      </w:pPr>
      <w:r w:rsidRPr="00FA0910">
        <w:rPr>
          <w:rFonts w:ascii="Times New Roman" w:hAnsi="Times New Roman" w:cs="Times New Roman"/>
          <w:b/>
          <w:color w:val="000000"/>
          <w:sz w:val="20"/>
          <w:szCs w:val="20"/>
        </w:rPr>
        <w:t>РЕШЕНИЕ</w:t>
      </w:r>
      <w:r>
        <w:rPr>
          <w:rFonts w:ascii="Times New Roman" w:hAnsi="Times New Roman" w:cs="Times New Roman"/>
          <w:b/>
          <w:color w:val="000000"/>
          <w:sz w:val="20"/>
          <w:szCs w:val="20"/>
        </w:rPr>
        <w:t xml:space="preserve"> </w:t>
      </w:r>
      <w:r w:rsidRPr="00FA0910">
        <w:rPr>
          <w:rFonts w:ascii="Times New Roman" w:hAnsi="Times New Roman" w:cs="Times New Roman"/>
          <w:b/>
          <w:sz w:val="20"/>
          <w:szCs w:val="20"/>
        </w:rPr>
        <w:t>от  27.10.2017   № 99</w:t>
      </w:r>
    </w:p>
    <w:p w:rsidR="00FA0910" w:rsidRPr="00FA0910" w:rsidRDefault="00FA0910" w:rsidP="00FA0910">
      <w:pPr>
        <w:pStyle w:val="a4"/>
        <w:jc w:val="center"/>
        <w:rPr>
          <w:rFonts w:ascii="Times New Roman" w:hAnsi="Times New Roman" w:cs="Times New Roman"/>
          <w:b/>
          <w:color w:val="000000"/>
          <w:sz w:val="20"/>
          <w:szCs w:val="20"/>
        </w:rPr>
      </w:pPr>
      <w:r w:rsidRPr="00FA0910">
        <w:rPr>
          <w:rFonts w:ascii="Times New Roman" w:hAnsi="Times New Roman" w:cs="Times New Roman"/>
          <w:b/>
          <w:sz w:val="20"/>
          <w:szCs w:val="20"/>
        </w:rPr>
        <w:t>О внесении изменений в Устав  Едровского сельского поселения</w:t>
      </w:r>
    </w:p>
    <w:p w:rsidR="00FA0910" w:rsidRPr="00FA0910" w:rsidRDefault="00FA0910" w:rsidP="00FA0910">
      <w:pPr>
        <w:spacing w:after="0"/>
        <w:ind w:firstLine="708"/>
        <w:jc w:val="both"/>
        <w:rPr>
          <w:rFonts w:ascii="Times New Roman" w:hAnsi="Times New Roman" w:cs="Times New Roman"/>
          <w:sz w:val="20"/>
          <w:szCs w:val="20"/>
        </w:rPr>
      </w:pPr>
      <w:r w:rsidRPr="00FA0910">
        <w:rPr>
          <w:rFonts w:ascii="Times New Roman" w:hAnsi="Times New Roman" w:cs="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54 Устава Едровского сельского поселения</w:t>
      </w:r>
    </w:p>
    <w:p w:rsidR="00FA0910" w:rsidRP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b/>
          <w:sz w:val="20"/>
          <w:szCs w:val="20"/>
        </w:rPr>
        <w:t xml:space="preserve">Совет депутатов Едровского сельского поселения </w:t>
      </w:r>
    </w:p>
    <w:p w:rsid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b/>
          <w:sz w:val="20"/>
          <w:szCs w:val="20"/>
        </w:rPr>
        <w:t>РЕШИЛ:</w:t>
      </w:r>
    </w:p>
    <w:p w:rsidR="00FA0910" w:rsidRP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sz w:val="20"/>
          <w:szCs w:val="20"/>
        </w:rPr>
        <w:t>1.Внести  в Устав Едровского сельского поселения следующие изменения:</w:t>
      </w:r>
    </w:p>
    <w:p w:rsidR="00FA0910" w:rsidRPr="00FA0910" w:rsidRDefault="00FA0910" w:rsidP="00FA0910">
      <w:pPr>
        <w:spacing w:after="0"/>
        <w:ind w:firstLine="708"/>
        <w:jc w:val="both"/>
        <w:rPr>
          <w:rFonts w:ascii="Times New Roman" w:hAnsi="Times New Roman" w:cs="Times New Roman"/>
          <w:sz w:val="20"/>
          <w:szCs w:val="20"/>
        </w:rPr>
      </w:pPr>
      <w:r w:rsidRPr="00FA0910">
        <w:rPr>
          <w:rFonts w:ascii="Times New Roman" w:hAnsi="Times New Roman" w:cs="Times New Roman"/>
          <w:sz w:val="20"/>
          <w:szCs w:val="20"/>
        </w:rPr>
        <w:t>1.1. Статью 3.1. Устава Едровского сельского поселения читать в следующей редакции:</w:t>
      </w:r>
    </w:p>
    <w:p w:rsidR="00FA0910" w:rsidRPr="00FA0910" w:rsidRDefault="00FA0910" w:rsidP="00FA0910">
      <w:pPr>
        <w:pStyle w:val="a4"/>
        <w:jc w:val="center"/>
        <w:rPr>
          <w:rFonts w:ascii="Times New Roman" w:hAnsi="Times New Roman" w:cs="Times New Roman"/>
          <w:b/>
          <w:sz w:val="20"/>
          <w:szCs w:val="20"/>
        </w:rPr>
      </w:pPr>
      <w:r w:rsidRPr="00FA0910">
        <w:rPr>
          <w:rFonts w:ascii="Times New Roman" w:hAnsi="Times New Roman" w:cs="Times New Roman"/>
          <w:b/>
          <w:bCs/>
          <w:spacing w:val="-1"/>
          <w:sz w:val="20"/>
          <w:szCs w:val="20"/>
        </w:rPr>
        <w:t xml:space="preserve">«Статья 3.1. </w:t>
      </w:r>
      <w:r w:rsidRPr="00FA0910">
        <w:rPr>
          <w:rFonts w:ascii="Times New Roman" w:hAnsi="Times New Roman" w:cs="Times New Roman"/>
          <w:b/>
          <w:sz w:val="20"/>
          <w:szCs w:val="20"/>
        </w:rPr>
        <w:t xml:space="preserve"> Устав Едровского сельского поселения</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lastRenderedPageBreak/>
        <w:t>Устав Едровского сельского поселения - основной нормативный правовой акт Едровского сельского поселения.</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Устав Едровского сельского поселения определяет в установленном Федеральным законом № 131-ФЗ в порядке:</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1) наименование муниципального образования;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2) перечень вопросов местного значения;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4) структуру и порядок формирования органов местного самоуправления;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 xml:space="preserve">7) срок полномочий Совета депутатов Едровского сельского поселения, </w:t>
      </w:r>
      <w:r w:rsidRPr="00FA0910">
        <w:rPr>
          <w:rFonts w:ascii="Times New Roman" w:hAnsi="Times New Roman" w:cs="Times New Roman"/>
          <w:sz w:val="20"/>
          <w:szCs w:val="20"/>
        </w:rPr>
        <w:t xml:space="preserve">избираемого на муниципальных выборах, депутатов, </w:t>
      </w:r>
      <w:r w:rsidRPr="00FA0910">
        <w:rPr>
          <w:rFonts w:ascii="Times New Roman" w:hAnsi="Times New Roman" w:cs="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bCs/>
          <w:sz w:val="20"/>
          <w:szCs w:val="20"/>
        </w:rPr>
        <w:t>10) порядок внесения изменений и дополнений в настоящий Устав.</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bCs/>
          <w:sz w:val="20"/>
          <w:szCs w:val="20"/>
        </w:rPr>
        <w:t xml:space="preserve">3. </w:t>
      </w:r>
      <w:r w:rsidRPr="00FA0910">
        <w:rPr>
          <w:rFonts w:ascii="Times New Roman" w:hAnsi="Times New Roman" w:cs="Times New Roman"/>
          <w:sz w:val="20"/>
          <w:szCs w:val="20"/>
        </w:rPr>
        <w:t>Устав</w:t>
      </w:r>
      <w:r w:rsidRPr="00FA0910">
        <w:rPr>
          <w:rFonts w:ascii="Times New Roman" w:hAnsi="Times New Roman" w:cs="Times New Roman"/>
          <w:bCs/>
          <w:sz w:val="20"/>
          <w:szCs w:val="20"/>
        </w:rPr>
        <w:t xml:space="preserve"> Едровского сельского поселения</w:t>
      </w:r>
      <w:r w:rsidRPr="00FA0910">
        <w:rPr>
          <w:rFonts w:ascii="Times New Roman" w:hAnsi="Times New Roman" w:cs="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FA0910">
        <w:rPr>
          <w:rFonts w:ascii="Times New Roman" w:hAnsi="Times New Roman" w:cs="Times New Roman"/>
          <w:bCs/>
          <w:sz w:val="20"/>
          <w:szCs w:val="20"/>
        </w:rPr>
        <w:t>Едровского сельского поселения</w:t>
      </w:r>
      <w:r w:rsidRPr="00FA0910">
        <w:rPr>
          <w:rFonts w:ascii="Times New Roman" w:hAnsi="Times New Roman" w:cs="Times New Roman"/>
          <w:sz w:val="20"/>
          <w:szCs w:val="20"/>
        </w:rPr>
        <w:t>.</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sz w:val="20"/>
          <w:szCs w:val="20"/>
        </w:rPr>
        <w:t xml:space="preserve">Иные муниципальные правовые акты не должны противоречить Уставу </w:t>
      </w:r>
      <w:r w:rsidRPr="00FA0910">
        <w:rPr>
          <w:rFonts w:ascii="Times New Roman" w:hAnsi="Times New Roman" w:cs="Times New Roman"/>
          <w:bCs/>
          <w:sz w:val="20"/>
          <w:szCs w:val="20"/>
        </w:rPr>
        <w:t>Едровского сельского поселения</w:t>
      </w:r>
      <w:r w:rsidRPr="00FA0910">
        <w:rPr>
          <w:rFonts w:ascii="Times New Roman" w:hAnsi="Times New Roman" w:cs="Times New Roman"/>
          <w:sz w:val="20"/>
          <w:szCs w:val="20"/>
        </w:rPr>
        <w:t xml:space="preserve"> и правовым актам, принятым на местном референдуме.</w:t>
      </w:r>
      <w:r w:rsidRPr="00FA0910">
        <w:rPr>
          <w:rFonts w:ascii="Times New Roman" w:hAnsi="Times New Roman" w:cs="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FA0910" w:rsidRPr="00FA0910" w:rsidRDefault="00FA0910" w:rsidP="00FA0910">
      <w:pPr>
        <w:spacing w:after="0"/>
        <w:ind w:firstLine="709"/>
        <w:jc w:val="both"/>
        <w:rPr>
          <w:rFonts w:ascii="Times New Roman" w:hAnsi="Times New Roman" w:cs="Times New Roman"/>
          <w:sz w:val="20"/>
          <w:szCs w:val="20"/>
        </w:rPr>
      </w:pPr>
      <w:r w:rsidRPr="00FA0910">
        <w:rPr>
          <w:rFonts w:ascii="Times New Roman" w:hAnsi="Times New Roman" w:cs="Times New Roman"/>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FA0910">
        <w:rPr>
          <w:rFonts w:ascii="Times New Roman" w:hAnsi="Times New Roman" w:cs="Times New Roman"/>
          <w:bCs/>
          <w:sz w:val="20"/>
          <w:szCs w:val="20"/>
        </w:rPr>
        <w:t>Едровского сельского поселения</w:t>
      </w:r>
      <w:r w:rsidRPr="00FA0910">
        <w:rPr>
          <w:rFonts w:ascii="Times New Roman" w:hAnsi="Times New Roman" w:cs="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FA0910" w:rsidRPr="00FA0910" w:rsidRDefault="00FA0910" w:rsidP="00FA0910">
      <w:pPr>
        <w:spacing w:after="0"/>
        <w:ind w:firstLine="709"/>
        <w:jc w:val="both"/>
        <w:rPr>
          <w:rFonts w:ascii="Times New Roman" w:hAnsi="Times New Roman" w:cs="Times New Roman"/>
          <w:sz w:val="20"/>
          <w:szCs w:val="20"/>
        </w:rPr>
      </w:pPr>
      <w:r w:rsidRPr="00FA0910">
        <w:rPr>
          <w:rFonts w:ascii="Times New Roman" w:hAnsi="Times New Roman" w:cs="Times New Roman"/>
          <w:sz w:val="20"/>
          <w:szCs w:val="20"/>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FA0910" w:rsidRPr="00FA0910" w:rsidRDefault="00FA0910" w:rsidP="00FA0910">
      <w:pPr>
        <w:spacing w:after="0"/>
        <w:ind w:firstLine="709"/>
        <w:jc w:val="both"/>
        <w:rPr>
          <w:rFonts w:ascii="Times New Roman" w:hAnsi="Times New Roman" w:cs="Times New Roman"/>
          <w:bCs/>
          <w:sz w:val="20"/>
          <w:szCs w:val="20"/>
        </w:rPr>
      </w:pPr>
      <w:r w:rsidRPr="00FA0910">
        <w:rPr>
          <w:rFonts w:ascii="Times New Roman" w:hAnsi="Times New Roman" w:cs="Times New Roman"/>
          <w:bCs/>
          <w:sz w:val="20"/>
          <w:szCs w:val="20"/>
        </w:rPr>
        <w:t xml:space="preserve">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w:t>
      </w:r>
      <w:r w:rsidRPr="00FA0910">
        <w:rPr>
          <w:rFonts w:ascii="Times New Roman" w:hAnsi="Times New Roman" w:cs="Times New Roman"/>
          <w:bCs/>
          <w:sz w:val="20"/>
          <w:szCs w:val="20"/>
        </w:rPr>
        <w:lastRenderedPageBreak/>
        <w:t>изменений и дополнений в устав муниципального образования как голос депутата представительного органа муниципального образования.</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bCs/>
          <w:sz w:val="20"/>
          <w:szCs w:val="20"/>
        </w:rPr>
        <w:t xml:space="preserve">6. Устав Едровского сельского поселения, решение </w:t>
      </w:r>
      <w:r w:rsidRPr="00FA0910">
        <w:rPr>
          <w:rFonts w:ascii="Times New Roman" w:hAnsi="Times New Roman" w:cs="Times New Roman"/>
          <w:sz w:val="20"/>
          <w:szCs w:val="20"/>
        </w:rPr>
        <w:t xml:space="preserve">о внесении изменений и дополнений в Устав </w:t>
      </w:r>
      <w:r w:rsidRPr="00FA0910">
        <w:rPr>
          <w:rFonts w:ascii="Times New Roman" w:hAnsi="Times New Roman" w:cs="Times New Roman"/>
          <w:bCs/>
          <w:sz w:val="20"/>
          <w:szCs w:val="20"/>
        </w:rPr>
        <w:t xml:space="preserve">Едровского сельского поселения </w:t>
      </w:r>
      <w:r w:rsidRPr="00FA0910">
        <w:rPr>
          <w:rFonts w:ascii="Times New Roman" w:hAnsi="Times New Roman" w:cs="Times New Roman"/>
          <w:sz w:val="20"/>
          <w:szCs w:val="20"/>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 w:history="1">
        <w:r w:rsidRPr="00FA0910">
          <w:rPr>
            <w:rFonts w:ascii="Times New Roman" w:hAnsi="Times New Roman" w:cs="Times New Roman"/>
            <w:sz w:val="20"/>
            <w:szCs w:val="20"/>
          </w:rPr>
          <w:t>порядке</w:t>
        </w:r>
      </w:hyperlink>
      <w:r w:rsidRPr="00FA0910">
        <w:rPr>
          <w:rFonts w:ascii="Times New Roman" w:hAnsi="Times New Roman" w:cs="Times New Roman"/>
          <w:sz w:val="20"/>
          <w:szCs w:val="20"/>
        </w:rPr>
        <w:t>, установленном федеральным законом.</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 xml:space="preserve">7. Устав Едровского сельского поселения, решение </w:t>
      </w:r>
      <w:r w:rsidRPr="00FA0910">
        <w:rPr>
          <w:rFonts w:ascii="Times New Roman" w:hAnsi="Times New Roman" w:cs="Times New Roman"/>
          <w:sz w:val="20"/>
          <w:szCs w:val="20"/>
        </w:rPr>
        <w:t xml:space="preserve">о внесении изменений и дополнений в Устав </w:t>
      </w:r>
      <w:r w:rsidRPr="00FA0910">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FA0910" w:rsidRPr="00FA0910" w:rsidRDefault="00FA0910" w:rsidP="00FA0910">
      <w:pPr>
        <w:pStyle w:val="a4"/>
        <w:ind w:firstLine="708"/>
        <w:jc w:val="both"/>
        <w:rPr>
          <w:rFonts w:ascii="Times New Roman" w:hAnsi="Times New Roman" w:cs="Times New Roman"/>
          <w:bCs/>
          <w:sz w:val="20"/>
          <w:szCs w:val="20"/>
        </w:rPr>
      </w:pPr>
      <w:r w:rsidRPr="00FA0910">
        <w:rPr>
          <w:rFonts w:ascii="Times New Roman" w:hAnsi="Times New Roman" w:cs="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FA0910">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FA0910" w:rsidRPr="00FA0910" w:rsidRDefault="00FA0910" w:rsidP="00FA0910">
      <w:pPr>
        <w:adjustRightInd w:val="0"/>
        <w:spacing w:after="0"/>
        <w:ind w:firstLine="709"/>
        <w:jc w:val="both"/>
        <w:rPr>
          <w:rFonts w:ascii="Times New Roman" w:hAnsi="Times New Roman" w:cs="Times New Roman"/>
          <w:sz w:val="20"/>
          <w:szCs w:val="20"/>
        </w:rPr>
      </w:pPr>
      <w:r w:rsidRPr="00FA0910">
        <w:rPr>
          <w:rFonts w:ascii="Times New Roman" w:hAnsi="Times New Roman" w:cs="Times New Roman"/>
          <w:sz w:val="20"/>
          <w:szCs w:val="20"/>
        </w:rPr>
        <w:t xml:space="preserve">8. </w:t>
      </w:r>
      <w:r w:rsidRPr="00FA0910">
        <w:rPr>
          <w:rFonts w:ascii="Times New Roman" w:hAnsi="Times New Roman" w:cs="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FA0910" w:rsidRPr="00FA0910" w:rsidRDefault="00FA0910" w:rsidP="00FA0910">
      <w:pPr>
        <w:pStyle w:val="a4"/>
        <w:ind w:firstLine="708"/>
        <w:rPr>
          <w:rFonts w:ascii="Times New Roman" w:hAnsi="Times New Roman" w:cs="Times New Roman"/>
          <w:sz w:val="20"/>
          <w:szCs w:val="20"/>
        </w:rPr>
      </w:pPr>
      <w:r w:rsidRPr="00FA0910">
        <w:rPr>
          <w:rFonts w:ascii="Times New Roman" w:hAnsi="Times New Roman" w:cs="Times New Roman"/>
          <w:sz w:val="20"/>
          <w:szCs w:val="20"/>
        </w:rPr>
        <w:t>1.2. Статью 4.1. Устава Едровского сельского поселения читать в следующей редакции:</w:t>
      </w:r>
    </w:p>
    <w:p w:rsidR="00FA0910" w:rsidRP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sz w:val="20"/>
          <w:szCs w:val="20"/>
        </w:rPr>
        <w:t xml:space="preserve">1. Органы местного самоуправления </w:t>
      </w:r>
      <w:r w:rsidRPr="00FA0910">
        <w:rPr>
          <w:rFonts w:ascii="Times New Roman" w:hAnsi="Times New Roman" w:cs="Times New Roman"/>
          <w:bCs/>
          <w:sz w:val="20"/>
          <w:szCs w:val="20"/>
        </w:rPr>
        <w:t>Едровского сельского</w:t>
      </w:r>
      <w:r w:rsidRPr="00FA0910">
        <w:rPr>
          <w:rFonts w:ascii="Times New Roman" w:hAnsi="Times New Roman" w:cs="Times New Roman"/>
          <w:sz w:val="20"/>
          <w:szCs w:val="20"/>
        </w:rPr>
        <w:t xml:space="preserve"> поселения имеют право на: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1) создание музеев </w:t>
      </w:r>
      <w:r w:rsidRPr="00FA0910">
        <w:rPr>
          <w:rFonts w:ascii="Times New Roman" w:hAnsi="Times New Roman" w:cs="Times New Roman"/>
          <w:bCs/>
          <w:sz w:val="20"/>
          <w:szCs w:val="20"/>
        </w:rPr>
        <w:t>Едровского сельского</w:t>
      </w:r>
      <w:r w:rsidRPr="00FA0910">
        <w:rPr>
          <w:rFonts w:ascii="Times New Roman" w:hAnsi="Times New Roman" w:cs="Times New Roman"/>
          <w:sz w:val="20"/>
          <w:szCs w:val="20"/>
        </w:rPr>
        <w:t xml:space="preserve">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FA0910">
        <w:rPr>
          <w:rFonts w:ascii="Times New Roman" w:hAnsi="Times New Roman" w:cs="Times New Roman"/>
          <w:bCs/>
          <w:sz w:val="20"/>
          <w:szCs w:val="20"/>
        </w:rPr>
        <w:t>Едровском сельском</w:t>
      </w:r>
      <w:r w:rsidRPr="00FA0910">
        <w:rPr>
          <w:rFonts w:ascii="Times New Roman" w:hAnsi="Times New Roman" w:cs="Times New Roman"/>
          <w:sz w:val="20"/>
          <w:szCs w:val="20"/>
        </w:rPr>
        <w:t xml:space="preserve"> поселении нотариуса;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3) участие в осуществлении деятельности по опеке и попечительству;</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FA0910">
        <w:rPr>
          <w:rFonts w:ascii="Times New Roman" w:hAnsi="Times New Roman" w:cs="Times New Roman"/>
          <w:bCs/>
          <w:sz w:val="20"/>
          <w:szCs w:val="20"/>
        </w:rPr>
        <w:t>Едровского сельского</w:t>
      </w:r>
      <w:r w:rsidRPr="00FA0910">
        <w:rPr>
          <w:rFonts w:ascii="Times New Roman" w:hAnsi="Times New Roman" w:cs="Times New Roman"/>
          <w:sz w:val="20"/>
          <w:szCs w:val="20"/>
        </w:rPr>
        <w:t xml:space="preserve">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FA0910">
        <w:rPr>
          <w:rFonts w:ascii="Times New Roman" w:hAnsi="Times New Roman" w:cs="Times New Roman"/>
          <w:bCs/>
          <w:sz w:val="20"/>
          <w:szCs w:val="20"/>
        </w:rPr>
        <w:t>Едровского  сельского</w:t>
      </w:r>
      <w:r w:rsidRPr="00FA0910">
        <w:rPr>
          <w:rFonts w:ascii="Times New Roman" w:hAnsi="Times New Roman" w:cs="Times New Roman"/>
          <w:sz w:val="20"/>
          <w:szCs w:val="20"/>
        </w:rPr>
        <w:t xml:space="preserve">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FA0910">
        <w:rPr>
          <w:rFonts w:ascii="Times New Roman" w:hAnsi="Times New Roman" w:cs="Times New Roman"/>
          <w:bCs/>
          <w:sz w:val="20"/>
          <w:szCs w:val="20"/>
        </w:rPr>
        <w:t>Едровского сельского</w:t>
      </w:r>
      <w:r w:rsidRPr="00FA0910">
        <w:rPr>
          <w:rFonts w:ascii="Times New Roman" w:hAnsi="Times New Roman" w:cs="Times New Roman"/>
          <w:sz w:val="20"/>
          <w:szCs w:val="20"/>
        </w:rPr>
        <w:t xml:space="preserve">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vanish/>
          <w:sz w:val="20"/>
          <w:szCs w:val="20"/>
        </w:rPr>
        <w:t> </w:t>
      </w:r>
      <w:r w:rsidRPr="00FA0910">
        <w:rPr>
          <w:rFonts w:ascii="Times New Roman" w:hAnsi="Times New Roman" w:cs="Times New Roman"/>
          <w:sz w:val="20"/>
          <w:szCs w:val="20"/>
        </w:rPr>
        <w:t>7) создание муниципальной пожарной охраны;</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8) создание условий для развития туризма;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13. Осуществление мероприятий по отлову и содержанию безнадзорных животных, обитающих на территории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ab/>
        <w:t>1.3. Статью 26. Устава Едровского сельского поселения читать в следующей редакции:</w:t>
      </w:r>
    </w:p>
    <w:p w:rsidR="00FA0910" w:rsidRPr="00FA0910" w:rsidRDefault="00FA0910" w:rsidP="00FA0910">
      <w:pPr>
        <w:pStyle w:val="a4"/>
        <w:rPr>
          <w:rFonts w:ascii="Times New Roman" w:hAnsi="Times New Roman" w:cs="Times New Roman"/>
          <w:b/>
          <w:sz w:val="20"/>
          <w:szCs w:val="20"/>
        </w:rPr>
      </w:pPr>
      <w:r w:rsidRPr="00FA0910">
        <w:rPr>
          <w:rFonts w:ascii="Times New Roman" w:hAnsi="Times New Roman" w:cs="Times New Roman"/>
          <w:b/>
          <w:kern w:val="2"/>
          <w:sz w:val="20"/>
          <w:szCs w:val="20"/>
        </w:rPr>
        <w:t xml:space="preserve">«Статья 26. Досрочное прекращение полномочий  Главы </w:t>
      </w:r>
      <w:r w:rsidRPr="00FA0910">
        <w:rPr>
          <w:rFonts w:ascii="Times New Roman" w:hAnsi="Times New Roman" w:cs="Times New Roman"/>
          <w:b/>
          <w:sz w:val="20"/>
          <w:szCs w:val="20"/>
        </w:rPr>
        <w:t xml:space="preserve"> Едровского сельского поселения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 Полномочия Главы Едровского сельского поселения прекращаются досрочно в случаях:</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 смерти - со дня смерти;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w:t>
      </w:r>
      <w:r w:rsidRPr="00FA0910">
        <w:rPr>
          <w:rFonts w:ascii="Times New Roman" w:hAnsi="Times New Roman" w:cs="Times New Roman"/>
          <w:sz w:val="20"/>
          <w:szCs w:val="20"/>
        </w:rPr>
        <w:lastRenderedPageBreak/>
        <w:t>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3) удаления в отставку в соответствии со </w:t>
      </w:r>
      <w:hyperlink r:id="rId9" w:history="1">
        <w:r w:rsidRPr="00FA0910">
          <w:rPr>
            <w:rFonts w:ascii="Times New Roman" w:hAnsi="Times New Roman" w:cs="Times New Roman"/>
            <w:sz w:val="20"/>
            <w:szCs w:val="20"/>
          </w:rPr>
          <w:t>статьей 74</w:t>
        </w:r>
      </w:hyperlink>
      <w:r w:rsidRPr="00FA0910">
        <w:rPr>
          <w:rFonts w:ascii="Times New Roman" w:hAnsi="Times New Roman" w:cs="Times New Roman"/>
          <w:sz w:val="20"/>
          <w:szCs w:val="20"/>
        </w:rPr>
        <w:t>.1 Федерального закона № 131-ФЗ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4) отрешения от должности в соответствии со </w:t>
      </w:r>
      <w:hyperlink r:id="rId10" w:history="1">
        <w:r w:rsidRPr="00FA0910">
          <w:rPr>
            <w:rFonts w:ascii="Times New Roman" w:hAnsi="Times New Roman" w:cs="Times New Roman"/>
            <w:sz w:val="20"/>
            <w:szCs w:val="20"/>
          </w:rPr>
          <w:t>статьей 74</w:t>
        </w:r>
      </w:hyperlink>
      <w:r w:rsidRPr="00FA0910">
        <w:rPr>
          <w:rFonts w:ascii="Times New Roman" w:hAnsi="Times New Roman" w:cs="Times New Roman"/>
          <w:sz w:val="20"/>
          <w:szCs w:val="20"/>
        </w:rPr>
        <w:t xml:space="preserve"> Федерального закона № 131-ФЗ - со дня вступления в силу правового акта Губернатора Новгородской области об отрешении от должности Главы Едровского сельского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7) вступления в отношении его в законную силу обвинительного приговора суда - со дня вступления в силу обвинительного приговора суда;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8) выезда за пределы Российской Федерации на постоянное место жительства - со дня такого выезда;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10) отзыва избирателями - со дня опубликования итогов голосования по отзыву Главы Едровского сельского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12) преобразования Едровского сельского поселения осуществляемого в соответствии с Федеральным законом </w:t>
      </w:r>
      <w:hyperlink r:id="rId11" w:history="1">
        <w:r w:rsidRPr="00FA0910">
          <w:rPr>
            <w:rFonts w:ascii="Times New Roman" w:hAnsi="Times New Roman" w:cs="Times New Roman"/>
            <w:sz w:val="20"/>
            <w:szCs w:val="20"/>
          </w:rPr>
          <w:t xml:space="preserve"> № 131-ФЗ</w:t>
        </w:r>
      </w:hyperlink>
      <w:r w:rsidRPr="00FA0910">
        <w:rPr>
          <w:rFonts w:ascii="Times New Roman" w:hAnsi="Times New Roman" w:cs="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15) несоблюдение ограничений, запретов, неисполнение обязанностей, которые установлены Федеральным </w:t>
      </w:r>
      <w:hyperlink r:id="rId12" w:history="1">
        <w:r w:rsidRPr="00FA0910">
          <w:rPr>
            <w:rFonts w:ascii="Times New Roman" w:hAnsi="Times New Roman" w:cs="Times New Roman"/>
            <w:sz w:val="20"/>
            <w:szCs w:val="20"/>
          </w:rPr>
          <w:t>законом</w:t>
        </w:r>
      </w:hyperlink>
      <w:r w:rsidRPr="00FA0910">
        <w:rPr>
          <w:rFonts w:ascii="Times New Roman" w:hAnsi="Times New Roman" w:cs="Times New Roman"/>
          <w:sz w:val="20"/>
          <w:szCs w:val="20"/>
        </w:rPr>
        <w:t xml:space="preserve"> от 25 декабря 2008 года N 273-ФЗ "О противодействии коррупции", Федеральным </w:t>
      </w:r>
      <w:hyperlink r:id="rId13" w:history="1">
        <w:r w:rsidRPr="00FA0910">
          <w:rPr>
            <w:rFonts w:ascii="Times New Roman" w:hAnsi="Times New Roman" w:cs="Times New Roman"/>
            <w:sz w:val="20"/>
            <w:szCs w:val="20"/>
          </w:rPr>
          <w:t>законом</w:t>
        </w:r>
      </w:hyperlink>
      <w:r w:rsidRPr="00FA0910">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FA0910">
          <w:rPr>
            <w:rFonts w:ascii="Times New Roman" w:hAnsi="Times New Roman" w:cs="Times New Roman"/>
            <w:sz w:val="20"/>
            <w:szCs w:val="20"/>
          </w:rPr>
          <w:t>законом</w:t>
        </w:r>
      </w:hyperlink>
      <w:r w:rsidRPr="00FA0910">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FA0910" w:rsidRPr="00FA0910" w:rsidRDefault="00FA0910" w:rsidP="00FA0910">
      <w:pPr>
        <w:pStyle w:val="a4"/>
        <w:jc w:val="both"/>
        <w:rPr>
          <w:rFonts w:ascii="Times New Roman" w:hAnsi="Times New Roman" w:cs="Times New Roman"/>
          <w:color w:val="FF0000"/>
          <w:sz w:val="20"/>
          <w:szCs w:val="20"/>
        </w:rPr>
      </w:pPr>
      <w:r w:rsidRPr="00FA0910">
        <w:rPr>
          <w:rFonts w:ascii="Times New Roman" w:hAnsi="Times New Roman" w:cs="Times New Roman"/>
          <w:sz w:val="20"/>
          <w:szCs w:val="20"/>
        </w:rPr>
        <w:t>2. 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FA0910" w:rsidRPr="00FA0910" w:rsidRDefault="00FA0910" w:rsidP="00FA0910">
      <w:pPr>
        <w:pStyle w:val="a4"/>
        <w:jc w:val="both"/>
        <w:rPr>
          <w:rFonts w:ascii="Times New Roman" w:hAnsi="Times New Roman" w:cs="Times New Roman"/>
          <w:color w:val="000000" w:themeColor="text1"/>
          <w:sz w:val="20"/>
          <w:szCs w:val="20"/>
        </w:rPr>
      </w:pPr>
      <w:r w:rsidRPr="00FA0910">
        <w:rPr>
          <w:rFonts w:ascii="Times New Roman" w:hAnsi="Times New Roman" w:cs="Times New Roman"/>
          <w:sz w:val="20"/>
          <w:szCs w:val="20"/>
        </w:rPr>
        <w:t xml:space="preserve">4. </w:t>
      </w:r>
      <w:r w:rsidRPr="00FA0910">
        <w:rPr>
          <w:rFonts w:ascii="Times New Roman" w:hAnsi="Times New Roman" w:cs="Times New Roman"/>
          <w:color w:val="000000" w:themeColor="text1"/>
          <w:sz w:val="20"/>
          <w:szCs w:val="20"/>
        </w:rPr>
        <w:t xml:space="preserve">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5" w:history="1">
        <w:r w:rsidRPr="00FA0910">
          <w:rPr>
            <w:rFonts w:ascii="Times New Roman" w:hAnsi="Times New Roman" w:cs="Times New Roman"/>
            <w:color w:val="000000" w:themeColor="text1"/>
            <w:sz w:val="20"/>
            <w:szCs w:val="20"/>
          </w:rPr>
          <w:t>законом</w:t>
        </w:r>
      </w:hyperlink>
      <w:r w:rsidRPr="00FA0910">
        <w:rPr>
          <w:rFonts w:ascii="Times New Roman" w:hAnsi="Times New Roman" w:cs="Times New Roman"/>
          <w:color w:val="000000" w:themeColor="text1"/>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5. В случае, если избранный на муниципальных выборах Глава Едровского сельского поселения, полномочия которого прекращены досрочно на основании решения Совета депутатов Едровского сельского поселения об удалении его в отставку, обжалует в судебном порядке указанное решение, досрочные выборы Едровского сельского поселения не могут быть назначены до вступления решения суда в законную силу</w:t>
      </w:r>
      <w:r w:rsidRPr="00FA0910">
        <w:rPr>
          <w:rFonts w:ascii="Times New Roman" w:hAnsi="Times New Roman" w:cs="Times New Roman"/>
          <w:color w:val="000000" w:themeColor="text1"/>
          <w:sz w:val="20"/>
          <w:szCs w:val="20"/>
        </w:rPr>
        <w:t>».</w:t>
      </w:r>
    </w:p>
    <w:p w:rsidR="00FA0910" w:rsidRPr="00FA0910" w:rsidRDefault="00FA0910" w:rsidP="00FA0910">
      <w:pPr>
        <w:autoSpaceDE w:val="0"/>
        <w:autoSpaceDN w:val="0"/>
        <w:adjustRightInd w:val="0"/>
        <w:spacing w:after="0"/>
        <w:ind w:firstLine="540"/>
        <w:rPr>
          <w:rFonts w:ascii="Times New Roman" w:hAnsi="Times New Roman" w:cs="Times New Roman"/>
          <w:color w:val="000000" w:themeColor="text1"/>
          <w:sz w:val="20"/>
          <w:szCs w:val="20"/>
        </w:rPr>
      </w:pPr>
      <w:r w:rsidRPr="00FA0910">
        <w:rPr>
          <w:rFonts w:ascii="Times New Roman" w:hAnsi="Times New Roman" w:cs="Times New Roman"/>
          <w:color w:val="000000" w:themeColor="text1"/>
          <w:sz w:val="20"/>
          <w:szCs w:val="20"/>
        </w:rPr>
        <w:lastRenderedPageBreak/>
        <w:t>1.4. Статью 30. Устава Едровского сельского поселения читать в следующей редакции:</w:t>
      </w:r>
    </w:p>
    <w:p w:rsidR="00FA0910" w:rsidRP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b/>
          <w:sz w:val="20"/>
          <w:szCs w:val="20"/>
        </w:rPr>
        <w:t xml:space="preserve">«Статья 30. Система муниципальных правовых актов </w:t>
      </w:r>
      <w:r w:rsidRPr="00FA0910">
        <w:rPr>
          <w:rFonts w:ascii="Times New Roman" w:hAnsi="Times New Roman" w:cs="Times New Roman"/>
          <w:b/>
          <w:bCs/>
          <w:sz w:val="20"/>
          <w:szCs w:val="20"/>
        </w:rPr>
        <w:t>Едровского  сельского поселения</w:t>
      </w:r>
      <w:r w:rsidRPr="00FA0910">
        <w:rPr>
          <w:rFonts w:ascii="Times New Roman" w:hAnsi="Times New Roman" w:cs="Times New Roman"/>
          <w:b/>
          <w:sz w:val="20"/>
          <w:szCs w:val="20"/>
        </w:rPr>
        <w:t xml:space="preserve">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 В систему муниципальных правовых актов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входят:</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Устав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правовые акты, принятые на местном референдуме;</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нормативные и иные правовые акты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w:t>
      </w:r>
    </w:p>
    <w:p w:rsidR="00FA0910" w:rsidRPr="00FA0910" w:rsidRDefault="00FA0910" w:rsidP="00FA0910">
      <w:pPr>
        <w:pStyle w:val="a4"/>
        <w:jc w:val="both"/>
        <w:rPr>
          <w:rFonts w:ascii="Times New Roman" w:hAnsi="Times New Roman" w:cs="Times New Roman"/>
          <w:bCs/>
          <w:sz w:val="20"/>
          <w:szCs w:val="20"/>
        </w:rPr>
      </w:pPr>
      <w:r w:rsidRPr="00FA0910">
        <w:rPr>
          <w:rFonts w:ascii="Times New Roman" w:hAnsi="Times New Roman" w:cs="Times New Roman"/>
          <w:sz w:val="20"/>
          <w:szCs w:val="20"/>
        </w:rPr>
        <w:t>- постановления и распоряжения Главы Едровского</w:t>
      </w:r>
      <w:r w:rsidRPr="00FA0910">
        <w:rPr>
          <w:rFonts w:ascii="Times New Roman" w:hAnsi="Times New Roman" w:cs="Times New Roman"/>
          <w:bCs/>
          <w:sz w:val="20"/>
          <w:szCs w:val="20"/>
        </w:rPr>
        <w:t xml:space="preserve"> сельского поселения;</w:t>
      </w:r>
    </w:p>
    <w:p w:rsidR="00FA0910" w:rsidRPr="00FA0910" w:rsidRDefault="00FA0910" w:rsidP="00FA0910">
      <w:pPr>
        <w:pStyle w:val="a4"/>
        <w:jc w:val="both"/>
        <w:rPr>
          <w:rFonts w:ascii="Times New Roman" w:hAnsi="Times New Roman" w:cs="Times New Roman"/>
          <w:i/>
          <w:sz w:val="20"/>
          <w:szCs w:val="20"/>
        </w:rPr>
      </w:pPr>
      <w:r w:rsidRPr="00FA0910">
        <w:rPr>
          <w:rFonts w:ascii="Times New Roman" w:hAnsi="Times New Roman" w:cs="Times New Roman"/>
          <w:sz w:val="20"/>
          <w:szCs w:val="20"/>
        </w:rPr>
        <w:t>- постановления и распоряжения Администрации Едровского</w:t>
      </w:r>
      <w:r w:rsidRPr="00FA0910">
        <w:rPr>
          <w:rFonts w:ascii="Times New Roman" w:hAnsi="Times New Roman" w:cs="Times New Roman"/>
          <w:bCs/>
          <w:sz w:val="20"/>
          <w:szCs w:val="20"/>
        </w:rPr>
        <w:t xml:space="preserve"> сельского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2. Статус Устава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а также порядок его принятия и внесения в него изменений и дополнений регулируются </w:t>
      </w:r>
      <w:hyperlink r:id="rId16" w:history="1">
        <w:r w:rsidRPr="00FA0910">
          <w:rPr>
            <w:rFonts w:ascii="Times New Roman" w:hAnsi="Times New Roman" w:cs="Times New Roman"/>
            <w:sz w:val="20"/>
            <w:szCs w:val="20"/>
          </w:rPr>
          <w:t xml:space="preserve">статьей </w:t>
        </w:r>
      </w:hyperlink>
      <w:r w:rsidRPr="00FA0910">
        <w:rPr>
          <w:rFonts w:ascii="Times New Roman" w:hAnsi="Times New Roman" w:cs="Times New Roman"/>
          <w:sz w:val="20"/>
          <w:szCs w:val="20"/>
        </w:rPr>
        <w:t>3.1. настоящего Устава.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Решения, принятые на местном референдуме, вступают в силу после их официального опубликования в информационном бюллетене «Едровский вестник», имеют прямое действие и применяются на всей территории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3. Глава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в пределах своих полномочий, установленных настоящим Уставом и решениями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издает постановления и распоряжения по вопросам организации деятельности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по вопросам, указанным в </w:t>
      </w:r>
      <w:r w:rsidRPr="00FA0910">
        <w:rPr>
          <w:rStyle w:val="r"/>
          <w:rFonts w:ascii="Times New Roman" w:hAnsi="Times New Roman" w:cs="Times New Roman"/>
          <w:sz w:val="20"/>
          <w:szCs w:val="20"/>
        </w:rPr>
        <w:t>части 5</w:t>
      </w:r>
      <w:r w:rsidRPr="00FA0910">
        <w:rPr>
          <w:rFonts w:ascii="Times New Roman" w:hAnsi="Times New Roman" w:cs="Times New Roman"/>
          <w:sz w:val="20"/>
          <w:szCs w:val="20"/>
        </w:rPr>
        <w:t xml:space="preserve"> настоящей статьи, исполняя полномочия Главы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Постановления и распоряжения Главы Едровского</w:t>
      </w:r>
      <w:r w:rsidRPr="00FA0910">
        <w:rPr>
          <w:rFonts w:ascii="Times New Roman" w:hAnsi="Times New Roman" w:cs="Times New Roman"/>
          <w:bCs/>
          <w:sz w:val="20"/>
          <w:szCs w:val="20"/>
        </w:rPr>
        <w:t xml:space="preserve"> сельского поселения, </w:t>
      </w:r>
      <w:r w:rsidRPr="00FA0910">
        <w:rPr>
          <w:rFonts w:ascii="Times New Roman" w:hAnsi="Times New Roman" w:cs="Times New Roman"/>
          <w:sz w:val="20"/>
          <w:szCs w:val="20"/>
        </w:rPr>
        <w:t>постановления и распоряжения Администрации Едровского</w:t>
      </w:r>
      <w:r w:rsidRPr="00FA0910">
        <w:rPr>
          <w:rFonts w:ascii="Times New Roman" w:hAnsi="Times New Roman" w:cs="Times New Roman"/>
          <w:bCs/>
          <w:sz w:val="20"/>
          <w:szCs w:val="20"/>
        </w:rPr>
        <w:t xml:space="preserve"> сельского поселения, решения Совета </w:t>
      </w:r>
      <w:r w:rsidRPr="00FA0910">
        <w:rPr>
          <w:rFonts w:ascii="Times New Roman" w:hAnsi="Times New Roman" w:cs="Times New Roman"/>
          <w:sz w:val="20"/>
          <w:szCs w:val="20"/>
        </w:rPr>
        <w:t>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вступают в силу после их подписания Главой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если иное не установлено в соответствующем постановлении, распоряжении, решении.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4. Совет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решение об удалении Главы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в отставку, а также решения по вопросам организации деятельности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и по иным вопросам, отнесенным к его компетенции федеральными и областными законами, настоящим Уставом. Решения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устанавливающие правила, обязательные для исполнения на территории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принимаются большинством голосов от установленной численности депутатов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если иное не установлено Федеральным законом № 131-ФЗ.</w:t>
      </w:r>
    </w:p>
    <w:p w:rsidR="00FA0910" w:rsidRPr="00FA0910" w:rsidRDefault="00FA0910" w:rsidP="00FA0910">
      <w:pPr>
        <w:spacing w:after="0"/>
        <w:ind w:firstLine="709"/>
        <w:jc w:val="both"/>
        <w:rPr>
          <w:rFonts w:ascii="Times New Roman" w:hAnsi="Times New Roman" w:cs="Times New Roman"/>
          <w:sz w:val="20"/>
          <w:szCs w:val="20"/>
        </w:rPr>
      </w:pPr>
      <w:r w:rsidRPr="00FA0910">
        <w:rPr>
          <w:rFonts w:ascii="Times New Roman" w:hAnsi="Times New Roman" w:cs="Times New Roman"/>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5. Глава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издает постановления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федеральными и областными законами, а также распоряжения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по вопросам организации работы Администрации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6. Правовые акты органов местного самоуправления Едровского</w:t>
      </w:r>
      <w:r w:rsidRPr="00FA0910">
        <w:rPr>
          <w:rFonts w:ascii="Times New Roman" w:hAnsi="Times New Roman" w:cs="Times New Roman"/>
          <w:bCs/>
          <w:sz w:val="20"/>
          <w:szCs w:val="20"/>
        </w:rPr>
        <w:t xml:space="preserve"> сельского поселения</w:t>
      </w:r>
      <w:r w:rsidRPr="00FA0910">
        <w:rPr>
          <w:rFonts w:ascii="Times New Roman" w:hAnsi="Times New Roman" w:cs="Times New Roman"/>
          <w:sz w:val="20"/>
          <w:szCs w:val="20"/>
        </w:rPr>
        <w:t xml:space="preserve"> могут быть обжалованы в судебном порядке.</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7. Официальным источником опубликования муниципальных правовых актов Едровского сельского поселения является информационный бюллетень «Едровский вестник»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FA0910" w:rsidRPr="00FA0910" w:rsidRDefault="00FA0910" w:rsidP="00FA0910">
      <w:pPr>
        <w:autoSpaceDE w:val="0"/>
        <w:autoSpaceDN w:val="0"/>
        <w:adjustRightInd w:val="0"/>
        <w:spacing w:after="0"/>
        <w:ind w:firstLine="540"/>
        <w:jc w:val="both"/>
        <w:rPr>
          <w:rFonts w:ascii="Times New Roman" w:hAnsi="Times New Roman" w:cs="Times New Roman"/>
          <w:color w:val="000000" w:themeColor="text1"/>
          <w:sz w:val="20"/>
          <w:szCs w:val="20"/>
        </w:rPr>
      </w:pPr>
      <w:r w:rsidRPr="00FA0910">
        <w:rPr>
          <w:rFonts w:ascii="Times New Roman" w:hAnsi="Times New Roman" w:cs="Times New Roman"/>
          <w:color w:val="000000" w:themeColor="text1"/>
          <w:sz w:val="20"/>
          <w:szCs w:val="20"/>
        </w:rPr>
        <w:t xml:space="preserve">8. Изменения и дополнения в Устав </w:t>
      </w:r>
      <w:r w:rsidRPr="00FA0910">
        <w:rPr>
          <w:rFonts w:ascii="Times New Roman" w:hAnsi="Times New Roman" w:cs="Times New Roman"/>
          <w:bCs/>
          <w:color w:val="000000" w:themeColor="text1"/>
          <w:sz w:val="20"/>
          <w:szCs w:val="20"/>
        </w:rPr>
        <w:t>Едровского  сельского поселения</w:t>
      </w:r>
      <w:r w:rsidRPr="00FA0910">
        <w:rPr>
          <w:rFonts w:ascii="Times New Roman" w:hAnsi="Times New Roman" w:cs="Times New Roman"/>
          <w:color w:val="000000" w:themeColor="text1"/>
          <w:sz w:val="20"/>
          <w:szCs w:val="20"/>
        </w:rPr>
        <w:t xml:space="preserve"> вносятся муниципальным правовым актом, который может оформляться:</w:t>
      </w:r>
    </w:p>
    <w:p w:rsidR="00FA0910" w:rsidRPr="00FA0910" w:rsidRDefault="00FA0910" w:rsidP="00FA0910">
      <w:pPr>
        <w:autoSpaceDE w:val="0"/>
        <w:autoSpaceDN w:val="0"/>
        <w:adjustRightInd w:val="0"/>
        <w:spacing w:after="0"/>
        <w:ind w:firstLine="540"/>
        <w:jc w:val="both"/>
        <w:rPr>
          <w:rFonts w:ascii="Times New Roman" w:hAnsi="Times New Roman" w:cs="Times New Roman"/>
          <w:color w:val="000000" w:themeColor="text1"/>
          <w:sz w:val="20"/>
          <w:szCs w:val="20"/>
        </w:rPr>
      </w:pPr>
      <w:r w:rsidRPr="00FA0910">
        <w:rPr>
          <w:rFonts w:ascii="Times New Roman" w:hAnsi="Times New Roman" w:cs="Times New Roman"/>
          <w:color w:val="000000" w:themeColor="text1"/>
          <w:sz w:val="20"/>
          <w:szCs w:val="20"/>
        </w:rPr>
        <w:t xml:space="preserve">1) решением Совета депутатов  </w:t>
      </w:r>
      <w:r w:rsidRPr="00FA0910">
        <w:rPr>
          <w:rFonts w:ascii="Times New Roman" w:hAnsi="Times New Roman" w:cs="Times New Roman"/>
          <w:bCs/>
          <w:color w:val="000000" w:themeColor="text1"/>
          <w:sz w:val="20"/>
          <w:szCs w:val="20"/>
        </w:rPr>
        <w:t>Едровского сельского поселения</w:t>
      </w:r>
      <w:r w:rsidRPr="00FA0910">
        <w:rPr>
          <w:rFonts w:ascii="Times New Roman" w:hAnsi="Times New Roman" w:cs="Times New Roman"/>
          <w:color w:val="000000" w:themeColor="text1"/>
          <w:sz w:val="20"/>
          <w:szCs w:val="20"/>
        </w:rPr>
        <w:t>, подписанным его председателем и главой муниципального образования либо единолично главой Едровского сельского поселения, исполняющим полномочия председателя Совета депутатов Едровского сельского поселения;</w:t>
      </w:r>
    </w:p>
    <w:p w:rsidR="00FA0910" w:rsidRPr="00FA0910" w:rsidRDefault="00FA0910" w:rsidP="00FA0910">
      <w:pPr>
        <w:autoSpaceDE w:val="0"/>
        <w:autoSpaceDN w:val="0"/>
        <w:adjustRightInd w:val="0"/>
        <w:spacing w:after="0"/>
        <w:ind w:firstLine="540"/>
        <w:jc w:val="both"/>
        <w:rPr>
          <w:rFonts w:ascii="Times New Roman" w:hAnsi="Times New Roman" w:cs="Times New Roman"/>
          <w:color w:val="000000" w:themeColor="text1"/>
          <w:sz w:val="20"/>
          <w:szCs w:val="20"/>
        </w:rPr>
      </w:pPr>
      <w:r w:rsidRPr="00FA0910">
        <w:rPr>
          <w:rFonts w:ascii="Times New Roman" w:hAnsi="Times New Roman" w:cs="Times New Roman"/>
          <w:color w:val="000000" w:themeColor="text1"/>
          <w:sz w:val="20"/>
          <w:szCs w:val="20"/>
        </w:rPr>
        <w:t>2) отдельным нормативным правовым актом, принятым Советом депутатов</w:t>
      </w:r>
      <w:r w:rsidRPr="00FA0910">
        <w:rPr>
          <w:rFonts w:ascii="Times New Roman" w:hAnsi="Times New Roman" w:cs="Times New Roman"/>
          <w:bCs/>
          <w:color w:val="000000" w:themeColor="text1"/>
          <w:sz w:val="20"/>
          <w:szCs w:val="20"/>
        </w:rPr>
        <w:t xml:space="preserve"> Едровского  сельского поселения</w:t>
      </w:r>
      <w:r w:rsidRPr="00FA0910">
        <w:rPr>
          <w:rFonts w:ascii="Times New Roman" w:hAnsi="Times New Roman" w:cs="Times New Roman"/>
          <w:color w:val="000000" w:themeColor="text1"/>
          <w:sz w:val="20"/>
          <w:szCs w:val="20"/>
        </w:rPr>
        <w:t xml:space="preserve"> и подписанным главой </w:t>
      </w:r>
      <w:r w:rsidRPr="00FA0910">
        <w:rPr>
          <w:rFonts w:ascii="Times New Roman" w:hAnsi="Times New Roman" w:cs="Times New Roman"/>
          <w:bCs/>
          <w:color w:val="000000" w:themeColor="text1"/>
          <w:sz w:val="20"/>
          <w:szCs w:val="20"/>
        </w:rPr>
        <w:t>Едровского сельского поселения</w:t>
      </w:r>
      <w:r w:rsidRPr="00FA0910">
        <w:rPr>
          <w:rFonts w:ascii="Times New Roman" w:hAnsi="Times New Roman" w:cs="Times New Roman"/>
          <w:color w:val="000000" w:themeColor="text1"/>
          <w:sz w:val="20"/>
          <w:szCs w:val="20"/>
        </w:rPr>
        <w:t xml:space="preserve">. В этом случае на данном правовом акте проставляются реквизиты решения Совета депутатов </w:t>
      </w:r>
      <w:r w:rsidRPr="00FA0910">
        <w:rPr>
          <w:rFonts w:ascii="Times New Roman" w:hAnsi="Times New Roman" w:cs="Times New Roman"/>
          <w:bCs/>
          <w:color w:val="000000" w:themeColor="text1"/>
          <w:sz w:val="20"/>
          <w:szCs w:val="20"/>
        </w:rPr>
        <w:t xml:space="preserve">Едровского  сельского поселения </w:t>
      </w:r>
      <w:r w:rsidRPr="00FA0910">
        <w:rPr>
          <w:rFonts w:ascii="Times New Roman" w:hAnsi="Times New Roman" w:cs="Times New Roman"/>
          <w:color w:val="000000" w:themeColor="text1"/>
          <w:sz w:val="20"/>
          <w:szCs w:val="20"/>
        </w:rPr>
        <w:t>о его принятии. Включение в такое решение Совета депутатов переходных положений и (или) норм о вступлении в силу изменений и дополнений, вносимых в устав Едровского сельского поселения, не допускается.</w:t>
      </w:r>
    </w:p>
    <w:p w:rsidR="00FA0910" w:rsidRPr="00FA0910" w:rsidRDefault="00FA0910" w:rsidP="00FA0910">
      <w:pPr>
        <w:autoSpaceDE w:val="0"/>
        <w:autoSpaceDN w:val="0"/>
        <w:adjustRightInd w:val="0"/>
        <w:spacing w:after="0"/>
        <w:ind w:firstLine="540"/>
        <w:jc w:val="both"/>
        <w:rPr>
          <w:rFonts w:ascii="Times New Roman" w:hAnsi="Times New Roman" w:cs="Times New Roman"/>
          <w:bCs/>
          <w:color w:val="000000" w:themeColor="text1"/>
          <w:sz w:val="20"/>
          <w:szCs w:val="20"/>
        </w:rPr>
      </w:pPr>
      <w:r w:rsidRPr="00FA0910">
        <w:rPr>
          <w:rFonts w:ascii="Times New Roman" w:hAnsi="Times New Roman" w:cs="Times New Roman"/>
          <w:bCs/>
          <w:color w:val="000000" w:themeColor="text1"/>
          <w:sz w:val="20"/>
          <w:szCs w:val="20"/>
        </w:rPr>
        <w:lastRenderedPageBreak/>
        <w:t>9. Изложение Устава Едровского  сельского поселения в новой редакции муниципальным правовым актом о внесении изменений и дополнений в Устав Едровского  сельского поселения не допускается. В этом случае принимается новый устав Едровского  сельского поселения, а ранее действующий Устав Едровского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Едровского сельского поселения.»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ab/>
        <w:t>1.5. Статью 30.3. Устава Едровского сельского поселения читать в следующей редакции:</w:t>
      </w:r>
    </w:p>
    <w:p w:rsidR="00FA0910" w:rsidRPr="00FA0910" w:rsidRDefault="00FA0910" w:rsidP="00FA0910">
      <w:pPr>
        <w:pStyle w:val="a4"/>
        <w:jc w:val="both"/>
        <w:rPr>
          <w:rFonts w:ascii="Times New Roman" w:hAnsi="Times New Roman" w:cs="Times New Roman"/>
          <w:b/>
          <w:sz w:val="20"/>
          <w:szCs w:val="20"/>
        </w:rPr>
      </w:pPr>
      <w:r w:rsidRPr="00FA0910">
        <w:rPr>
          <w:rFonts w:ascii="Times New Roman" w:hAnsi="Times New Roman" w:cs="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2. Муниципальные правовые акты вступают в силу в следующем порядке: </w:t>
      </w:r>
    </w:p>
    <w:p w:rsidR="00FA0910" w:rsidRPr="00FA0910" w:rsidRDefault="00FA0910" w:rsidP="00FA0910">
      <w:pPr>
        <w:adjustRightInd w:val="0"/>
        <w:spacing w:after="0"/>
        <w:ind w:firstLine="709"/>
        <w:jc w:val="both"/>
        <w:rPr>
          <w:rFonts w:ascii="Times New Roman" w:hAnsi="Times New Roman" w:cs="Times New Roman"/>
          <w:color w:val="000000" w:themeColor="text1"/>
          <w:sz w:val="20"/>
          <w:szCs w:val="20"/>
        </w:rPr>
      </w:pPr>
      <w:r w:rsidRPr="00FA0910">
        <w:rPr>
          <w:rFonts w:ascii="Times New Roman" w:hAnsi="Times New Roman" w:cs="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ab/>
        <w:t xml:space="preserve">2.2. Нормативные правовые акты Совета депутатов Едровского сельского поселения о налогах и сборах вступают в силу в соответствии с </w:t>
      </w:r>
      <w:hyperlink r:id="rId17" w:tgtFrame="_self" w:history="1">
        <w:r w:rsidRPr="00FA0910">
          <w:rPr>
            <w:rStyle w:val="ac"/>
            <w:rFonts w:ascii="Times New Roman" w:hAnsi="Times New Roman" w:cs="Times New Roman"/>
            <w:sz w:val="20"/>
            <w:szCs w:val="20"/>
          </w:rPr>
          <w:t>Налоговым кодексом Российской Федерации</w:t>
        </w:r>
      </w:hyperlink>
      <w:r w:rsidRPr="00FA0910">
        <w:rPr>
          <w:rFonts w:ascii="Times New Roman" w:hAnsi="Times New Roman" w:cs="Times New Roman"/>
          <w:sz w:val="20"/>
          <w:szCs w:val="20"/>
        </w:rPr>
        <w:t>.</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Официальным опубликованием муниципального правового акта считается первая публикация его полного текста в  информационном бюллетене «Едровский вестник».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A0910" w:rsidRPr="00FA0910" w:rsidRDefault="00FA0910" w:rsidP="00FA0910">
      <w:pPr>
        <w:pStyle w:val="a4"/>
        <w:jc w:val="both"/>
        <w:rPr>
          <w:rFonts w:ascii="Times New Roman" w:hAnsi="Times New Roman" w:cs="Times New Roman"/>
          <w:bCs/>
          <w:iCs/>
          <w:sz w:val="20"/>
          <w:szCs w:val="20"/>
        </w:rPr>
      </w:pPr>
      <w:r w:rsidRPr="00FA0910">
        <w:rPr>
          <w:rFonts w:ascii="Times New Roman" w:hAnsi="Times New Roman" w:cs="Times New Roman"/>
          <w:sz w:val="20"/>
          <w:szCs w:val="20"/>
        </w:rPr>
        <w:t xml:space="preserve">6. </w:t>
      </w:r>
      <w:r w:rsidRPr="00FA0910">
        <w:rPr>
          <w:rFonts w:ascii="Times New Roman" w:hAnsi="Times New Roman" w:cs="Times New Roman"/>
          <w:bCs/>
          <w:iCs/>
          <w:sz w:val="20"/>
          <w:szCs w:val="20"/>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FA0910">
        <w:rPr>
          <w:rFonts w:ascii="Times New Roman" w:hAnsi="Times New Roman" w:cs="Times New Roman"/>
          <w:sz w:val="20"/>
          <w:szCs w:val="20"/>
        </w:rPr>
        <w:t>органами местного самоуправления Едровского сельского поселения</w:t>
      </w:r>
      <w:r w:rsidRPr="00FA0910">
        <w:rPr>
          <w:rFonts w:ascii="Times New Roman" w:hAnsi="Times New Roman" w:cs="Times New Roman"/>
          <w:bCs/>
          <w:iCs/>
          <w:sz w:val="20"/>
          <w:szCs w:val="20"/>
        </w:rPr>
        <w:t xml:space="preserve"> в порядке, установленном муниципальными нормативными правовыми актами в соответствии </w:t>
      </w:r>
      <w:r w:rsidRPr="00FA0910">
        <w:rPr>
          <w:rFonts w:ascii="Times New Roman" w:hAnsi="Times New Roman" w:cs="Times New Roman"/>
          <w:sz w:val="20"/>
          <w:szCs w:val="20"/>
        </w:rPr>
        <w:t>с областным законом</w:t>
      </w:r>
      <w:r w:rsidRPr="00FA0910">
        <w:rPr>
          <w:rFonts w:ascii="Times New Roman" w:hAnsi="Times New Roman" w:cs="Times New Roman"/>
          <w:bCs/>
          <w:iCs/>
          <w:sz w:val="20"/>
          <w:szCs w:val="20"/>
        </w:rPr>
        <w:t>, за исключением:</w:t>
      </w:r>
    </w:p>
    <w:p w:rsidR="00FA0910" w:rsidRPr="00FA0910" w:rsidRDefault="00FA0910" w:rsidP="00FA0910">
      <w:pPr>
        <w:pStyle w:val="a4"/>
        <w:jc w:val="both"/>
        <w:rPr>
          <w:rFonts w:ascii="Times New Roman" w:hAnsi="Times New Roman" w:cs="Times New Roman"/>
          <w:bCs/>
          <w:iCs/>
          <w:sz w:val="20"/>
          <w:szCs w:val="20"/>
        </w:rPr>
      </w:pPr>
      <w:r w:rsidRPr="00FA0910">
        <w:rPr>
          <w:rFonts w:ascii="Times New Roman" w:hAnsi="Times New Roman" w:cs="Times New Roman"/>
          <w:bCs/>
          <w:iCs/>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A0910" w:rsidRPr="00FA0910" w:rsidRDefault="00FA0910" w:rsidP="00FA0910">
      <w:pPr>
        <w:pStyle w:val="a4"/>
        <w:jc w:val="both"/>
        <w:rPr>
          <w:rFonts w:ascii="Times New Roman" w:hAnsi="Times New Roman" w:cs="Times New Roman"/>
          <w:bCs/>
          <w:iCs/>
          <w:sz w:val="20"/>
          <w:szCs w:val="20"/>
        </w:rPr>
      </w:pPr>
      <w:r w:rsidRPr="00FA0910">
        <w:rPr>
          <w:rFonts w:ascii="Times New Roman" w:hAnsi="Times New Roman" w:cs="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FA0910" w:rsidRPr="00FA0910" w:rsidRDefault="00FA0910" w:rsidP="00FA0910">
      <w:pPr>
        <w:pStyle w:val="a4"/>
        <w:jc w:val="both"/>
        <w:rPr>
          <w:rFonts w:ascii="Times New Roman" w:hAnsi="Times New Roman" w:cs="Times New Roman"/>
          <w:bCs/>
          <w:iCs/>
          <w:sz w:val="20"/>
          <w:szCs w:val="20"/>
        </w:rPr>
      </w:pPr>
      <w:r w:rsidRPr="00FA0910">
        <w:rPr>
          <w:rFonts w:ascii="Times New Roman" w:hAnsi="Times New Roman" w:cs="Times New Roman"/>
          <w:sz w:val="20"/>
          <w:szCs w:val="20"/>
        </w:rPr>
        <w:t xml:space="preserve">Муниципальные нормативные правовые акты, </w:t>
      </w:r>
      <w:r w:rsidRPr="00FA0910">
        <w:rPr>
          <w:rFonts w:ascii="Times New Roman" w:hAnsi="Times New Roman" w:cs="Times New Roman"/>
          <w:bCs/>
          <w:iCs/>
          <w:sz w:val="20"/>
          <w:szCs w:val="20"/>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FA0910">
        <w:rPr>
          <w:rFonts w:ascii="Times New Roman" w:hAnsi="Times New Roman" w:cs="Times New Roman"/>
          <w:sz w:val="20"/>
          <w:szCs w:val="20"/>
        </w:rPr>
        <w:t xml:space="preserve">местного самоуправления Едровского сельского поселения </w:t>
      </w:r>
      <w:r w:rsidRPr="00FA0910">
        <w:rPr>
          <w:rFonts w:ascii="Times New Roman" w:hAnsi="Times New Roman" w:cs="Times New Roman"/>
          <w:bCs/>
          <w:iCs/>
          <w:sz w:val="20"/>
          <w:szCs w:val="20"/>
        </w:rPr>
        <w:t>в порядке, установленном муниципальными нормативными правовыми актами в соответствии с в соответствии с областным законом.»</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ab/>
        <w:t>1.6. Статью 55. Устава Едровского сельского поселения читать в следующей редакции:</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b/>
          <w:sz w:val="20"/>
          <w:szCs w:val="20"/>
        </w:rPr>
        <w:lastRenderedPageBreak/>
        <w:t>«Статья 55. Вступление в силу Устава Едровского сельского</w:t>
      </w:r>
      <w:r w:rsidRPr="00FA0910">
        <w:rPr>
          <w:rFonts w:ascii="Times New Roman" w:hAnsi="Times New Roman" w:cs="Times New Roman"/>
          <w:b/>
          <w:iCs/>
          <w:sz w:val="20"/>
          <w:szCs w:val="20"/>
        </w:rPr>
        <w:t xml:space="preserve"> поселения</w:t>
      </w:r>
      <w:r w:rsidRPr="00FA0910">
        <w:rPr>
          <w:rFonts w:ascii="Times New Roman" w:hAnsi="Times New Roman" w:cs="Times New Roman"/>
          <w:b/>
          <w:sz w:val="20"/>
          <w:szCs w:val="20"/>
        </w:rPr>
        <w:t>, решения о внесении изменений и (или) дополнений в Устав Едровского  сельского</w:t>
      </w:r>
      <w:r w:rsidRPr="00FA0910">
        <w:rPr>
          <w:rFonts w:ascii="Times New Roman" w:hAnsi="Times New Roman" w:cs="Times New Roman"/>
          <w:b/>
          <w:iCs/>
          <w:sz w:val="20"/>
          <w:szCs w:val="20"/>
        </w:rPr>
        <w:t xml:space="preserve"> поселения</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sz w:val="20"/>
          <w:szCs w:val="20"/>
        </w:rPr>
        <w:t xml:space="preserve">1. Устав Едровского  сельского </w:t>
      </w:r>
      <w:r w:rsidRPr="00FA0910">
        <w:rPr>
          <w:rFonts w:ascii="Times New Roman" w:hAnsi="Times New Roman" w:cs="Times New Roman"/>
          <w:iCs/>
          <w:sz w:val="20"/>
          <w:szCs w:val="20"/>
        </w:rPr>
        <w:t>поселения</w:t>
      </w:r>
      <w:r w:rsidRPr="00FA0910">
        <w:rPr>
          <w:rFonts w:ascii="Times New Roman" w:hAnsi="Times New Roman" w:cs="Times New Roman"/>
          <w:sz w:val="20"/>
          <w:szCs w:val="20"/>
        </w:rPr>
        <w:t xml:space="preserve">, решение о внесении изменений и дополнений в Устав Едровского сельского </w:t>
      </w:r>
      <w:r w:rsidRPr="00FA0910">
        <w:rPr>
          <w:rFonts w:ascii="Times New Roman" w:hAnsi="Times New Roman" w:cs="Times New Roman"/>
          <w:iCs/>
          <w:sz w:val="20"/>
          <w:szCs w:val="20"/>
        </w:rPr>
        <w:t>поселения</w:t>
      </w:r>
      <w:r w:rsidRPr="00FA0910">
        <w:rPr>
          <w:rFonts w:ascii="Times New Roman" w:hAnsi="Times New Roman" w:cs="Times New Roman"/>
          <w:sz w:val="20"/>
          <w:szCs w:val="20"/>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«Едровский вестник».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Глава Едровского  сельского</w:t>
      </w:r>
      <w:r w:rsidRPr="00FA0910">
        <w:rPr>
          <w:rFonts w:ascii="Times New Roman" w:hAnsi="Times New Roman" w:cs="Times New Roman"/>
          <w:iCs/>
          <w:sz w:val="20"/>
          <w:szCs w:val="20"/>
        </w:rPr>
        <w:t xml:space="preserve"> поселения</w:t>
      </w:r>
      <w:r w:rsidRPr="00FA0910">
        <w:rPr>
          <w:rFonts w:ascii="Times New Roman" w:hAnsi="Times New Roman" w:cs="Times New Roman"/>
          <w:sz w:val="20"/>
          <w:szCs w:val="20"/>
        </w:rPr>
        <w:t xml:space="preserve"> обязан опубликовать (обнародовать) зарегистрированные Устав Едровского сельского</w:t>
      </w:r>
      <w:r w:rsidRPr="00FA0910">
        <w:rPr>
          <w:rFonts w:ascii="Times New Roman" w:hAnsi="Times New Roman" w:cs="Times New Roman"/>
          <w:iCs/>
          <w:sz w:val="20"/>
          <w:szCs w:val="20"/>
        </w:rPr>
        <w:t xml:space="preserve"> поселения</w:t>
      </w:r>
      <w:r w:rsidRPr="00FA0910">
        <w:rPr>
          <w:rFonts w:ascii="Times New Roman" w:hAnsi="Times New Roman" w:cs="Times New Roman"/>
          <w:sz w:val="20"/>
          <w:szCs w:val="20"/>
        </w:rPr>
        <w:t>, решение о внесении изменений и дополнений в Устав Едровского  сельского</w:t>
      </w:r>
      <w:r w:rsidRPr="00FA0910">
        <w:rPr>
          <w:rFonts w:ascii="Times New Roman" w:hAnsi="Times New Roman" w:cs="Times New Roman"/>
          <w:iCs/>
          <w:sz w:val="20"/>
          <w:szCs w:val="20"/>
        </w:rPr>
        <w:t xml:space="preserve"> поселения</w:t>
      </w:r>
      <w:r w:rsidRPr="00FA0910">
        <w:rPr>
          <w:rFonts w:ascii="Times New Roman" w:hAnsi="Times New Roman" w:cs="Times New Roman"/>
          <w:sz w:val="20"/>
          <w:szCs w:val="20"/>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A0910" w:rsidRPr="00FA0910" w:rsidRDefault="00FA0910" w:rsidP="00FA0910">
      <w:pPr>
        <w:pStyle w:val="af4"/>
        <w:rPr>
          <w:rFonts w:ascii="Times New Roman" w:hAnsi="Times New Roman"/>
          <w:color w:val="000000" w:themeColor="text1"/>
          <w:sz w:val="20"/>
          <w:szCs w:val="20"/>
        </w:rPr>
      </w:pPr>
      <w:r w:rsidRPr="00FA0910">
        <w:rPr>
          <w:rFonts w:ascii="Times New Roman" w:hAnsi="Times New Roman"/>
          <w:sz w:val="20"/>
          <w:szCs w:val="20"/>
        </w:rPr>
        <w:t xml:space="preserve">2.  </w:t>
      </w:r>
      <w:r w:rsidRPr="00FA0910">
        <w:rPr>
          <w:rFonts w:ascii="Times New Roman" w:hAnsi="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sz w:val="20"/>
          <w:szCs w:val="20"/>
        </w:rPr>
        <w:t>3. Изменения и дополнения, внесенные в Устав Едровского сельского</w:t>
      </w:r>
      <w:r w:rsidRPr="00FA0910">
        <w:rPr>
          <w:rFonts w:ascii="Times New Roman" w:hAnsi="Times New Roman" w:cs="Times New Roman"/>
          <w:iCs/>
          <w:sz w:val="20"/>
          <w:szCs w:val="20"/>
        </w:rPr>
        <w:t xml:space="preserve"> поселения</w:t>
      </w:r>
      <w:r w:rsidRPr="00FA0910">
        <w:rPr>
          <w:rFonts w:ascii="Times New Roman" w:hAnsi="Times New Roman" w:cs="Times New Roman"/>
          <w:sz w:val="20"/>
          <w:szCs w:val="20"/>
        </w:rPr>
        <w:t xml:space="preserve"> и предусматривающие создание контрольно-счетного органа Едровского  сельского </w:t>
      </w:r>
      <w:r w:rsidRPr="00FA0910">
        <w:rPr>
          <w:rFonts w:ascii="Times New Roman" w:hAnsi="Times New Roman" w:cs="Times New Roman"/>
          <w:iCs/>
          <w:sz w:val="20"/>
          <w:szCs w:val="20"/>
        </w:rPr>
        <w:t>поселения</w:t>
      </w:r>
      <w:r w:rsidRPr="00FA0910">
        <w:rPr>
          <w:rFonts w:ascii="Times New Roman" w:hAnsi="Times New Roman" w:cs="Times New Roman"/>
          <w:sz w:val="20"/>
          <w:szCs w:val="20"/>
        </w:rPr>
        <w:t xml:space="preserve">, вступают в силу в порядке, предусмотренном частью 1 настоящей статьи». </w:t>
      </w:r>
    </w:p>
    <w:p w:rsidR="00FA0910" w:rsidRPr="00FA0910" w:rsidRDefault="00FA0910" w:rsidP="00FA0910">
      <w:pPr>
        <w:pStyle w:val="a4"/>
        <w:ind w:firstLine="708"/>
        <w:jc w:val="both"/>
        <w:rPr>
          <w:rFonts w:ascii="Times New Roman" w:hAnsi="Times New Roman" w:cs="Times New Roman"/>
          <w:b/>
          <w:i/>
          <w:sz w:val="20"/>
          <w:szCs w:val="20"/>
        </w:rPr>
      </w:pPr>
      <w:r w:rsidRPr="00FA0910">
        <w:rPr>
          <w:rFonts w:ascii="Times New Roman" w:hAnsi="Times New Roman" w:cs="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FA0910" w:rsidRPr="00FA0910" w:rsidRDefault="00FA0910" w:rsidP="00FA0910">
      <w:pPr>
        <w:pStyle w:val="a4"/>
        <w:ind w:firstLine="708"/>
        <w:jc w:val="both"/>
        <w:rPr>
          <w:rFonts w:ascii="Times New Roman" w:hAnsi="Times New Roman" w:cs="Times New Roman"/>
          <w:sz w:val="20"/>
          <w:szCs w:val="20"/>
        </w:rPr>
      </w:pPr>
      <w:r w:rsidRPr="00FA0910">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FA0910" w:rsidRPr="00FA0910" w:rsidRDefault="00FA0910" w:rsidP="00FA0910">
      <w:pPr>
        <w:pStyle w:val="a4"/>
        <w:jc w:val="both"/>
        <w:rPr>
          <w:rFonts w:ascii="Times New Roman" w:hAnsi="Times New Roman" w:cs="Times New Roman"/>
          <w:sz w:val="20"/>
          <w:szCs w:val="20"/>
        </w:rPr>
      </w:pPr>
      <w:r w:rsidRPr="00FA0910">
        <w:rPr>
          <w:rFonts w:ascii="Times New Roman" w:hAnsi="Times New Roman" w:cs="Times New Roman"/>
          <w:sz w:val="20"/>
          <w:szCs w:val="20"/>
        </w:rPr>
        <w:t>Глава Едровского сельского поселения</w:t>
      </w:r>
      <w:r w:rsidRPr="00FA0910">
        <w:rPr>
          <w:rFonts w:ascii="Times New Roman" w:hAnsi="Times New Roman" w:cs="Times New Roman"/>
          <w:sz w:val="20"/>
          <w:szCs w:val="20"/>
        </w:rPr>
        <w:tab/>
      </w:r>
      <w:r w:rsidRPr="00FA0910">
        <w:rPr>
          <w:rFonts w:ascii="Times New Roman" w:hAnsi="Times New Roman" w:cs="Times New Roman"/>
          <w:sz w:val="20"/>
          <w:szCs w:val="20"/>
        </w:rPr>
        <w:tab/>
      </w:r>
      <w:r w:rsidRPr="00FA0910">
        <w:rPr>
          <w:rFonts w:ascii="Times New Roman" w:hAnsi="Times New Roman" w:cs="Times New Roman"/>
          <w:sz w:val="20"/>
          <w:szCs w:val="20"/>
        </w:rPr>
        <w:tab/>
      </w:r>
      <w:r w:rsidRPr="00FA0910">
        <w:rPr>
          <w:rFonts w:ascii="Times New Roman" w:hAnsi="Times New Roman" w:cs="Times New Roman"/>
          <w:sz w:val="20"/>
          <w:szCs w:val="20"/>
        </w:rPr>
        <w:tab/>
      </w:r>
      <w:r w:rsidRPr="00FA0910">
        <w:rPr>
          <w:rFonts w:ascii="Times New Roman" w:hAnsi="Times New Roman" w:cs="Times New Roman"/>
          <w:sz w:val="20"/>
          <w:szCs w:val="20"/>
        </w:rPr>
        <w:tab/>
        <w:t xml:space="preserve">             С.В.Моденков</w:t>
      </w:r>
    </w:p>
    <w:p w:rsidR="00FA0910" w:rsidRPr="003B7C7F" w:rsidRDefault="00FA0910" w:rsidP="00FA0910">
      <w:pPr>
        <w:pStyle w:val="a4"/>
        <w:jc w:val="both"/>
        <w:rPr>
          <w:rFonts w:ascii="Times New Roman" w:hAnsi="Times New Roman"/>
          <w:sz w:val="24"/>
          <w:szCs w:val="24"/>
        </w:rPr>
      </w:pPr>
    </w:p>
    <w:p w:rsidR="00821E13" w:rsidRDefault="00821E13"/>
    <w:p w:rsidR="00FA0910" w:rsidRDefault="00FA0910"/>
    <w:p w:rsidR="00FA0910" w:rsidRDefault="00FA0910"/>
    <w:p w:rsidR="00FA0910" w:rsidRDefault="00FA0910"/>
    <w:p w:rsidR="00FA0910" w:rsidRDefault="00FA0910"/>
    <w:p w:rsidR="00FA0910" w:rsidRDefault="00FA0910"/>
    <w:p w:rsidR="00FA0910" w:rsidRDefault="00FA0910"/>
    <w:p w:rsidR="00FA0910" w:rsidRDefault="00FA0910"/>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21E13" w:rsidRPr="00E9224F" w:rsidTr="00601AAB">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21E13" w:rsidRPr="00E9224F" w:rsidRDefault="00821E13" w:rsidP="00601AAB">
            <w:pPr>
              <w:pStyle w:val="a4"/>
              <w:spacing w:line="276" w:lineRule="auto"/>
              <w:jc w:val="left"/>
              <w:rPr>
                <w:rFonts w:ascii="Times New Roman" w:hAnsi="Times New Roman"/>
                <w:b/>
              </w:rPr>
            </w:pPr>
            <w:r w:rsidRPr="00E9224F">
              <w:rPr>
                <w:rFonts w:ascii="Times New Roman" w:hAnsi="Times New Roman"/>
                <w:b/>
              </w:rPr>
              <w:t>Едровский   вестник</w:t>
            </w:r>
          </w:p>
          <w:p w:rsidR="00821E13" w:rsidRPr="00E9224F" w:rsidRDefault="00821E13" w:rsidP="00601AAB">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821E13" w:rsidRPr="00E9224F" w:rsidRDefault="00821E13" w:rsidP="00601AAB">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Валдайского  района</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Новгородской области</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Телефон: 51-534</w:t>
            </w:r>
          </w:p>
          <w:p w:rsidR="00821E13" w:rsidRPr="00E9224F" w:rsidRDefault="00821E13" w:rsidP="00601AAB">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21E13" w:rsidRPr="00E9224F" w:rsidRDefault="00821E13" w:rsidP="00601AAB">
            <w:pPr>
              <w:pStyle w:val="a4"/>
              <w:spacing w:line="276" w:lineRule="auto"/>
              <w:jc w:val="left"/>
              <w:rPr>
                <w:rFonts w:ascii="Times New Roman" w:hAnsi="Times New Roman"/>
              </w:rPr>
            </w:pP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Тираж 15 экземпляров</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сельского поселения</w:t>
            </w:r>
          </w:p>
          <w:p w:rsidR="00821E13" w:rsidRPr="00E9224F" w:rsidRDefault="00821E13" w:rsidP="00601AAB">
            <w:pPr>
              <w:pStyle w:val="a4"/>
              <w:spacing w:line="276" w:lineRule="auto"/>
              <w:jc w:val="left"/>
              <w:rPr>
                <w:rFonts w:ascii="Times New Roman" w:hAnsi="Times New Roman"/>
              </w:rPr>
            </w:pP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821E13" w:rsidRPr="00E9224F" w:rsidRDefault="00821E13" w:rsidP="00601AAB">
            <w:pPr>
              <w:pStyle w:val="a4"/>
              <w:spacing w:line="276" w:lineRule="auto"/>
              <w:jc w:val="left"/>
              <w:rPr>
                <w:rFonts w:ascii="Times New Roman" w:hAnsi="Times New Roman"/>
              </w:rPr>
            </w:pPr>
          </w:p>
        </w:tc>
      </w:tr>
    </w:tbl>
    <w:p w:rsidR="00821E13" w:rsidRDefault="00821E13"/>
    <w:sectPr w:rsidR="00821E13" w:rsidSect="0029252A">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CEC" w:rsidRDefault="00B54CEC" w:rsidP="00821E13">
      <w:pPr>
        <w:spacing w:after="0" w:line="240" w:lineRule="auto"/>
      </w:pPr>
      <w:r>
        <w:separator/>
      </w:r>
    </w:p>
  </w:endnote>
  <w:endnote w:type="continuationSeparator" w:id="1">
    <w:p w:rsidR="00B54CEC" w:rsidRDefault="00B54CEC"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692"/>
    </w:sdtPr>
    <w:sdtContent>
      <w:p w:rsidR="00FA0910" w:rsidRDefault="00FA0910">
        <w:pPr>
          <w:pStyle w:val="a7"/>
          <w:jc w:val="right"/>
        </w:pPr>
        <w:fldSimple w:instr=" PAGE   \* MERGEFORMAT ">
          <w:r w:rsidR="00AD265A">
            <w:rPr>
              <w:noProof/>
            </w:rPr>
            <w:t>1</w:t>
          </w:r>
        </w:fldSimple>
      </w:p>
    </w:sdtContent>
  </w:sdt>
  <w:p w:rsidR="00FA0910" w:rsidRDefault="00FA0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CEC" w:rsidRDefault="00B54CEC" w:rsidP="00821E13">
      <w:pPr>
        <w:spacing w:after="0" w:line="240" w:lineRule="auto"/>
      </w:pPr>
      <w:r>
        <w:separator/>
      </w:r>
    </w:p>
  </w:footnote>
  <w:footnote w:type="continuationSeparator" w:id="1">
    <w:p w:rsidR="00B54CEC" w:rsidRDefault="00B54CEC" w:rsidP="00821E13">
      <w:pPr>
        <w:spacing w:after="0" w:line="240" w:lineRule="auto"/>
      </w:pPr>
      <w:r>
        <w:continuationSeparator/>
      </w:r>
    </w:p>
  </w:footnote>
  <w:footnote w:id="2">
    <w:p w:rsidR="006C7DCB" w:rsidRDefault="006C7DCB" w:rsidP="006C7DCB">
      <w:pPr>
        <w:pStyle w:val="af0"/>
      </w:pPr>
      <w:r>
        <w:rPr>
          <w:rStyle w:val="af2"/>
        </w:rPr>
        <w:footnoteRef/>
      </w:r>
      <w:r>
        <w:t xml:space="preserve"> </w:t>
      </w:r>
      <w:r w:rsidRPr="007D3559">
        <w:t>Указывается: «да», «нет», либо «требование на юридическое лицо/индивидуального предпринимателя не распространяется»</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A5B20"/>
    <w:multiLevelType w:val="hybridMultilevel"/>
    <w:tmpl w:val="BC40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E5829"/>
    <w:rsid w:val="00162846"/>
    <w:rsid w:val="00183595"/>
    <w:rsid w:val="001A3F41"/>
    <w:rsid w:val="001E16FB"/>
    <w:rsid w:val="00205F85"/>
    <w:rsid w:val="0029252A"/>
    <w:rsid w:val="002B092A"/>
    <w:rsid w:val="00382796"/>
    <w:rsid w:val="003B126F"/>
    <w:rsid w:val="003B6609"/>
    <w:rsid w:val="0043724E"/>
    <w:rsid w:val="00447B95"/>
    <w:rsid w:val="0057209E"/>
    <w:rsid w:val="005D356D"/>
    <w:rsid w:val="005E5EB3"/>
    <w:rsid w:val="005E7B9E"/>
    <w:rsid w:val="00601AAB"/>
    <w:rsid w:val="00650310"/>
    <w:rsid w:val="00692669"/>
    <w:rsid w:val="006C7DCB"/>
    <w:rsid w:val="007617EC"/>
    <w:rsid w:val="00761BB3"/>
    <w:rsid w:val="00797998"/>
    <w:rsid w:val="00821E13"/>
    <w:rsid w:val="00932354"/>
    <w:rsid w:val="00936DAB"/>
    <w:rsid w:val="0096223E"/>
    <w:rsid w:val="009D370E"/>
    <w:rsid w:val="00AB69D7"/>
    <w:rsid w:val="00AD265A"/>
    <w:rsid w:val="00AE328D"/>
    <w:rsid w:val="00B21F05"/>
    <w:rsid w:val="00B54CEC"/>
    <w:rsid w:val="00C07A4D"/>
    <w:rsid w:val="00C433EE"/>
    <w:rsid w:val="00D017AE"/>
    <w:rsid w:val="00D2208A"/>
    <w:rsid w:val="00DA7C06"/>
    <w:rsid w:val="00E377F8"/>
    <w:rsid w:val="00F464F9"/>
    <w:rsid w:val="00F50B71"/>
    <w:rsid w:val="00F82F07"/>
    <w:rsid w:val="00FA0910"/>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601A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601AAB"/>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601A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1E13"/>
    <w:rPr>
      <w:sz w:val="16"/>
      <w:szCs w:val="16"/>
    </w:rPr>
  </w:style>
  <w:style w:type="paragraph" w:styleId="a4">
    <w:name w:val="No Spacing"/>
    <w:link w:val="a3"/>
    <w:uiPriority w:val="1"/>
    <w:qFormat/>
    <w:rsid w:val="00821E13"/>
    <w:pPr>
      <w:spacing w:after="0" w:line="240" w:lineRule="auto"/>
      <w:jc w:val="right"/>
    </w:pPr>
    <w:rPr>
      <w:sz w:val="16"/>
      <w:szCs w:val="16"/>
    </w:rPr>
  </w:style>
  <w:style w:type="paragraph" w:styleId="a5">
    <w:name w:val="header"/>
    <w:basedOn w:val="a"/>
    <w:link w:val="a6"/>
    <w:uiPriority w:val="99"/>
    <w:semiHidden/>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iPriority w:val="99"/>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styleId="ac">
    <w:name w:val="Hyperlink"/>
    <w:rsid w:val="00650310"/>
    <w:rPr>
      <w:color w:val="0000FF"/>
      <w:u w:val="single"/>
    </w:rPr>
  </w:style>
  <w:style w:type="character" w:customStyle="1" w:styleId="20">
    <w:name w:val="Заголовок 2 Знак"/>
    <w:basedOn w:val="a0"/>
    <w:link w:val="2"/>
    <w:rsid w:val="00601AAB"/>
    <w:rPr>
      <w:rFonts w:asciiTheme="majorHAnsi" w:eastAsiaTheme="majorEastAsia" w:hAnsiTheme="majorHAnsi" w:cstheme="majorBidi"/>
      <w:b/>
      <w:bCs/>
      <w:color w:val="4F81BD" w:themeColor="accent1"/>
      <w:sz w:val="26"/>
      <w:szCs w:val="26"/>
    </w:rPr>
  </w:style>
  <w:style w:type="table" w:styleId="ad">
    <w:name w:val="Table Grid"/>
    <w:basedOn w:val="a1"/>
    <w:rsid w:val="00601A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rsid w:val="00601AAB"/>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11">
    <w:name w:val="Абзац списка1"/>
    <w:basedOn w:val="a"/>
    <w:link w:val="ListParagraphChar"/>
    <w:rsid w:val="00601AAB"/>
    <w:pPr>
      <w:widowControl w:val="0"/>
      <w:suppressAutoHyphens/>
      <w:spacing w:line="240" w:lineRule="auto"/>
      <w:ind w:left="720"/>
      <w:contextualSpacing/>
    </w:pPr>
    <w:rPr>
      <w:rFonts w:ascii="Times New Roman" w:eastAsia="SimSun" w:hAnsi="Times New Roman" w:cs="Mangal"/>
      <w:kern w:val="2"/>
      <w:sz w:val="24"/>
      <w:szCs w:val="24"/>
      <w:lang w:eastAsia="zh-CN" w:bidi="hi-IN"/>
    </w:rPr>
  </w:style>
  <w:style w:type="character" w:styleId="af">
    <w:name w:val="Emphasis"/>
    <w:basedOn w:val="a0"/>
    <w:qFormat/>
    <w:rsid w:val="00601AAB"/>
    <w:rPr>
      <w:i/>
      <w:iCs/>
    </w:rPr>
  </w:style>
  <w:style w:type="paragraph" w:styleId="af0">
    <w:name w:val="footnote text"/>
    <w:basedOn w:val="a"/>
    <w:link w:val="af1"/>
    <w:semiHidden/>
    <w:rsid w:val="00601AAB"/>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601AAB"/>
    <w:rPr>
      <w:rFonts w:ascii="Times New Roman" w:eastAsia="Times New Roman" w:hAnsi="Times New Roman" w:cs="Times New Roman"/>
      <w:sz w:val="20"/>
      <w:szCs w:val="20"/>
    </w:rPr>
  </w:style>
  <w:style w:type="character" w:styleId="af2">
    <w:name w:val="footnote reference"/>
    <w:semiHidden/>
    <w:rsid w:val="00601AAB"/>
    <w:rPr>
      <w:vertAlign w:val="superscript"/>
    </w:rPr>
  </w:style>
  <w:style w:type="character" w:customStyle="1" w:styleId="ListParagraphChar">
    <w:name w:val="List Paragraph Char"/>
    <w:basedOn w:val="a0"/>
    <w:link w:val="11"/>
    <w:locked/>
    <w:rsid w:val="00601AAB"/>
    <w:rPr>
      <w:rFonts w:ascii="Times New Roman" w:eastAsia="SimSun" w:hAnsi="Times New Roman" w:cs="Mangal"/>
      <w:kern w:val="2"/>
      <w:sz w:val="24"/>
      <w:szCs w:val="24"/>
      <w:lang w:eastAsia="zh-CN" w:bidi="hi-IN"/>
    </w:rPr>
  </w:style>
  <w:style w:type="character" w:customStyle="1" w:styleId="50">
    <w:name w:val="Заголовок 5 Знак"/>
    <w:basedOn w:val="a0"/>
    <w:link w:val="5"/>
    <w:uiPriority w:val="9"/>
    <w:rsid w:val="00601AAB"/>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601AAB"/>
    <w:rPr>
      <w:rFonts w:asciiTheme="majorHAnsi" w:eastAsiaTheme="majorEastAsia" w:hAnsiTheme="majorHAnsi" w:cstheme="majorBidi"/>
      <w:color w:val="404040" w:themeColor="text1" w:themeTint="BF"/>
      <w:sz w:val="20"/>
      <w:szCs w:val="20"/>
    </w:rPr>
  </w:style>
  <w:style w:type="paragraph" w:customStyle="1" w:styleId="Standard">
    <w:name w:val="Standard"/>
    <w:rsid w:val="00601AA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nformat">
    <w:name w:val="ConsPlusNonformat"/>
    <w:rsid w:val="00601AA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Strong"/>
    <w:uiPriority w:val="22"/>
    <w:qFormat/>
    <w:rsid w:val="00601AAB"/>
    <w:rPr>
      <w:b/>
      <w:bCs/>
    </w:rPr>
  </w:style>
  <w:style w:type="paragraph" w:customStyle="1" w:styleId="af4">
    <w:name w:val="ТЕКСТ"/>
    <w:basedOn w:val="a"/>
    <w:link w:val="af5"/>
    <w:qFormat/>
    <w:rsid w:val="00FA0910"/>
    <w:pPr>
      <w:spacing w:after="0" w:line="240" w:lineRule="auto"/>
      <w:ind w:firstLine="709"/>
      <w:jc w:val="both"/>
    </w:pPr>
    <w:rPr>
      <w:rFonts w:ascii="Arial" w:eastAsia="Times New Roman" w:hAnsi="Arial" w:cs="Times New Roman"/>
      <w:sz w:val="24"/>
      <w:szCs w:val="24"/>
    </w:rPr>
  </w:style>
  <w:style w:type="character" w:customStyle="1" w:styleId="af5">
    <w:name w:val="ТЕКСТ Знак"/>
    <w:link w:val="af4"/>
    <w:rsid w:val="00FA0910"/>
    <w:rPr>
      <w:rFonts w:ascii="Arial" w:eastAsia="Times New Roman" w:hAnsi="Arial" w:cs="Times New Roman"/>
      <w:sz w:val="24"/>
      <w:szCs w:val="24"/>
    </w:rPr>
  </w:style>
  <w:style w:type="character" w:customStyle="1" w:styleId="r">
    <w:name w:val="r"/>
    <w:basedOn w:val="a0"/>
    <w:rsid w:val="00FA09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9D916D8CCA63FEA8702672F52EF81584DE7B73E86B770F3C3BBBFF1VETAL" TargetMode="External"/><Relationship Id="rId13" Type="http://schemas.openxmlformats.org/officeDocument/2006/relationships/hyperlink" Target="consultantplus://offline/ref=2EB3AC420F8902B0D6A6369291E7448AF84557A1FC13E74971F9425355A7RA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B3AC420F8902B0D6A6369291E7448AFB4C5BAAFE11E74971F9425355A7RAH" TargetMode="External"/><Relationship Id="rId17" Type="http://schemas.openxmlformats.org/officeDocument/2006/relationships/hyperlink" Target="../../../content/act/f7de1846-3c6a-47ab-b440-b8e4cea90c68.html" TargetMode="External"/><Relationship Id="rId2" Type="http://schemas.openxmlformats.org/officeDocument/2006/relationships/numbering" Target="numbering.xml"/><Relationship Id="rId16" Type="http://schemas.openxmlformats.org/officeDocument/2006/relationships/hyperlink" Target="consultantplus://offline/ref=E41176BD51EC2286CFCBF2B0C0C4E13F06635E060D5C99D7EF6E603CF7FB87651CA78B9D152AA1E047171Dx8F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4;&#1090;&#1076;&#1077;&#1083;%20&#1079;&#1072;&#1082;&#1086;&#1085;&#1086;&#1076;&#1072;&#1090;&#1077;&#1083;&#1100;&#1089;&#1090;&#1074;&#1072;/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939F4D274B4156808F59C7FB5F7023682FF69D672EAE318E1B89828963AC351C7133147A5B4Ay3K" TargetMode="External"/><Relationship Id="rId10" Type="http://schemas.openxmlformats.org/officeDocument/2006/relationships/hyperlink" Target="consultantplus://offline/ref=48A852EE07807BC9F6A3CDF5CFBC6EBE899C6F4C34590501F3629B976CE7216E74D714377995D2EB7EY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2AE6316D3D74BBB885C69AE4870D167DA13DB5EB5C64CDCEC78900284D0C07C41EE3B006696114D816F" TargetMode="External"/><Relationship Id="rId14" Type="http://schemas.openxmlformats.org/officeDocument/2006/relationships/hyperlink" Target="consultantplus://offline/ref=2EB3AC420F8902B0D6A6369291E7448AF84556A7F216E74971F9425355A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10797</Words>
  <Characters>61546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2017-12-05T07:53:00Z</cp:lastPrinted>
  <dcterms:created xsi:type="dcterms:W3CDTF">2017-01-24T10:53:00Z</dcterms:created>
  <dcterms:modified xsi:type="dcterms:W3CDTF">2017-12-05T08:01:00Z</dcterms:modified>
</cp:coreProperties>
</file>