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FE" w:rsidRDefault="00A11DFE" w:rsidP="00A11DFE">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A11DFE" w:rsidRDefault="00A11DFE" w:rsidP="00A11DFE">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11DFE" w:rsidRDefault="00A11DFE" w:rsidP="00A11DFE">
      <w:pPr>
        <w:pStyle w:val="a4"/>
        <w:rPr>
          <w:rFonts w:ascii="Times New Roman" w:hAnsi="Times New Roman"/>
          <w:b/>
          <w:sz w:val="20"/>
          <w:szCs w:val="20"/>
        </w:rPr>
      </w:pPr>
    </w:p>
    <w:p w:rsidR="00A11DFE" w:rsidRDefault="00A11DFE" w:rsidP="00A11DFE">
      <w:pPr>
        <w:pStyle w:val="a4"/>
        <w:jc w:val="center"/>
        <w:rPr>
          <w:rFonts w:ascii="Times New Roman" w:hAnsi="Times New Roman"/>
          <w:b/>
          <w:sz w:val="56"/>
          <w:szCs w:val="56"/>
        </w:rPr>
      </w:pPr>
      <w:r>
        <w:rPr>
          <w:rFonts w:ascii="Times New Roman" w:hAnsi="Times New Roman"/>
          <w:b/>
          <w:sz w:val="56"/>
          <w:szCs w:val="56"/>
        </w:rPr>
        <w:t>«ЕДРОВСКИЙ ВЕСТНИК»</w:t>
      </w:r>
    </w:p>
    <w:p w:rsidR="00A11DFE" w:rsidRDefault="00741B44" w:rsidP="00A11DFE">
      <w:pPr>
        <w:pStyle w:val="a4"/>
        <w:jc w:val="right"/>
        <w:rPr>
          <w:rFonts w:ascii="Times New Roman" w:hAnsi="Times New Roman"/>
          <w:b/>
          <w:sz w:val="20"/>
          <w:szCs w:val="20"/>
        </w:rPr>
      </w:pPr>
      <w:r>
        <w:rPr>
          <w:rFonts w:ascii="Times New Roman" w:hAnsi="Times New Roman"/>
          <w:b/>
          <w:sz w:val="24"/>
          <w:szCs w:val="24"/>
        </w:rPr>
        <w:t>30</w:t>
      </w:r>
      <w:r w:rsidR="00A11DFE">
        <w:rPr>
          <w:rFonts w:ascii="Times New Roman" w:hAnsi="Times New Roman"/>
          <w:b/>
          <w:sz w:val="24"/>
          <w:szCs w:val="24"/>
        </w:rPr>
        <w:t>.06.2025 год</w:t>
      </w:r>
      <w:r w:rsidR="00A11DFE">
        <w:rPr>
          <w:rFonts w:ascii="Times New Roman" w:hAnsi="Times New Roman"/>
          <w:b/>
        </w:rPr>
        <w:t xml:space="preserve">                                                                                                                                                               </w:t>
      </w:r>
    </w:p>
    <w:p w:rsidR="00A11DFE" w:rsidRDefault="00A11DFE" w:rsidP="00A11DFE">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11 (283)</w:t>
      </w:r>
    </w:p>
    <w:p w:rsidR="00A11DFE" w:rsidRDefault="00A11DFE" w:rsidP="00A11DFE">
      <w:pPr>
        <w:spacing w:after="0"/>
        <w:rPr>
          <w:rFonts w:ascii="Times New Roman" w:hAnsi="Times New Roman" w:cs="Times New Roman"/>
          <w:sz w:val="18"/>
          <w:szCs w:val="18"/>
        </w:rPr>
      </w:pPr>
    </w:p>
    <w:p w:rsidR="00370D21" w:rsidRPr="00741B44" w:rsidRDefault="00212629" w:rsidP="00741B44">
      <w:pPr>
        <w:spacing w:after="0"/>
        <w:jc w:val="center"/>
        <w:rPr>
          <w:rFonts w:ascii="Times New Roman" w:hAnsi="Times New Roman" w:cs="Times New Roman"/>
          <w:b/>
          <w:sz w:val="24"/>
          <w:szCs w:val="24"/>
        </w:rPr>
      </w:pPr>
      <w:r w:rsidRPr="00741B44">
        <w:rPr>
          <w:rFonts w:ascii="Times New Roman" w:hAnsi="Times New Roman" w:cs="Times New Roman"/>
          <w:b/>
          <w:sz w:val="24"/>
          <w:szCs w:val="24"/>
        </w:rPr>
        <w:t>Информация прокуратуры</w:t>
      </w:r>
    </w:p>
    <w:p w:rsidR="00212629" w:rsidRPr="00741B44" w:rsidRDefault="00212629" w:rsidP="00741B44">
      <w:pPr>
        <w:spacing w:after="0" w:line="288" w:lineRule="atLeast"/>
        <w:jc w:val="center"/>
        <w:rPr>
          <w:rFonts w:ascii="Times New Roman" w:eastAsia="Times New Roman" w:hAnsi="Times New Roman" w:cs="Times New Roman"/>
          <w:sz w:val="20"/>
          <w:szCs w:val="20"/>
        </w:rPr>
      </w:pPr>
      <w:r w:rsidRPr="00741B44">
        <w:rPr>
          <w:rFonts w:ascii="Times New Roman" w:eastAsia="Times New Roman" w:hAnsi="Times New Roman" w:cs="Times New Roman"/>
          <w:b/>
          <w:bCs/>
          <w:sz w:val="20"/>
          <w:szCs w:val="20"/>
        </w:rPr>
        <w:t>Даны разъяснения по вопросу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212629" w:rsidRPr="00741B44" w:rsidTr="00E83C61">
        <w:tc>
          <w:tcPr>
            <w:tcW w:w="180" w:type="dxa"/>
            <w:tcMar>
              <w:top w:w="0" w:type="dxa"/>
              <w:left w:w="0" w:type="dxa"/>
              <w:bottom w:w="0" w:type="dxa"/>
              <w:right w:w="150" w:type="dxa"/>
            </w:tcMar>
            <w:hideMark/>
          </w:tcPr>
          <w:p w:rsidR="00212629" w:rsidRPr="00741B44" w:rsidRDefault="00212629" w:rsidP="00741B44">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212629" w:rsidRPr="00741B44" w:rsidRDefault="00212629" w:rsidP="00741B44">
            <w:pPr>
              <w:spacing w:after="0" w:line="28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&lt;Письмо&gt; Минприроды России от 05.06.2025 N 25-29/23552</w:t>
            </w:r>
            <w:r w:rsidRPr="00741B44">
              <w:rPr>
                <w:rFonts w:ascii="Times New Roman" w:eastAsia="Times New Roman" w:hAnsi="Times New Roman" w:cs="Times New Roman"/>
                <w:sz w:val="20"/>
                <w:szCs w:val="20"/>
              </w:rPr>
              <w:br/>
              <w:t xml:space="preserve">"О предоставлении разъяснений" </w:t>
            </w:r>
          </w:p>
        </w:tc>
      </w:tr>
    </w:tbl>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Сообщается, что Минпромторг России ежегодно, не позднее 1 сентября, представляет в Правительство РФ согласованные с Минприроды России предложения о видах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 а также о минимальной доле вторичного сырья, использованного при их производстве. </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По мнению Минприроды России, до установления минимальной доли вторичного сырья Минпромторгом России заказчик определяет ее самостоятельно. </w:t>
      </w:r>
    </w:p>
    <w:p w:rsidR="00212629" w:rsidRPr="00741B44" w:rsidRDefault="00212629" w:rsidP="00741B44">
      <w:pPr>
        <w:spacing w:after="0" w:line="288" w:lineRule="atLeast"/>
        <w:jc w:val="both"/>
        <w:rPr>
          <w:rFonts w:ascii="Times New Roman" w:eastAsia="Times New Roman" w:hAnsi="Times New Roman" w:cs="Times New Roman"/>
          <w:b/>
          <w:bCs/>
          <w:sz w:val="20"/>
          <w:szCs w:val="20"/>
        </w:rPr>
      </w:pPr>
    </w:p>
    <w:p w:rsidR="00212629" w:rsidRPr="00741B44" w:rsidRDefault="00212629" w:rsidP="00741B44">
      <w:pPr>
        <w:spacing w:after="0" w:line="288" w:lineRule="atLeast"/>
        <w:jc w:val="center"/>
        <w:rPr>
          <w:rFonts w:ascii="Times New Roman" w:eastAsia="Times New Roman" w:hAnsi="Times New Roman" w:cs="Times New Roman"/>
          <w:sz w:val="20"/>
          <w:szCs w:val="20"/>
        </w:rPr>
      </w:pPr>
      <w:r w:rsidRPr="00741B44">
        <w:rPr>
          <w:rFonts w:ascii="Times New Roman" w:eastAsia="Times New Roman" w:hAnsi="Times New Roman" w:cs="Times New Roman"/>
          <w:b/>
          <w:bCs/>
          <w:sz w:val="20"/>
          <w:szCs w:val="20"/>
        </w:rPr>
        <w:t>Рослесхоз рассмотрел вопрос о выполнении работ и оказании услуг по отводу и таксации лесосек</w:t>
      </w:r>
    </w:p>
    <w:p w:rsidR="00212629" w:rsidRPr="00741B44" w:rsidRDefault="00212629" w:rsidP="00741B44">
      <w:pPr>
        <w:spacing w:after="0" w:line="16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212629" w:rsidRPr="00741B44" w:rsidTr="00E83C61">
        <w:tc>
          <w:tcPr>
            <w:tcW w:w="180" w:type="dxa"/>
            <w:tcMar>
              <w:top w:w="0" w:type="dxa"/>
              <w:left w:w="0" w:type="dxa"/>
              <w:bottom w:w="0" w:type="dxa"/>
              <w:right w:w="150" w:type="dxa"/>
            </w:tcMar>
            <w:hideMark/>
          </w:tcPr>
          <w:p w:rsidR="00212629" w:rsidRPr="00741B44" w:rsidRDefault="00212629" w:rsidP="00741B44">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212629" w:rsidRPr="00741B44" w:rsidRDefault="00212629" w:rsidP="00741B44">
            <w:pPr>
              <w:spacing w:after="0" w:line="28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&lt;Письмо&gt; Рослесхоза от 25.03.2025 N 06-01-47/7566</w:t>
            </w:r>
            <w:r w:rsidRPr="00741B44">
              <w:rPr>
                <w:rFonts w:ascii="Times New Roman" w:eastAsia="Times New Roman" w:hAnsi="Times New Roman" w:cs="Times New Roman"/>
                <w:sz w:val="20"/>
                <w:szCs w:val="20"/>
              </w:rPr>
              <w:br/>
              <w:t xml:space="preserve">"О рассмотрении обращения" </w:t>
            </w:r>
          </w:p>
        </w:tc>
      </w:tr>
    </w:tbl>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Отмечается, что с 1 марта 2025 года является обязательным требование о том, что выполнять работы и оказывать услуги по отводу и таксации лесосек вправе юридические лица, индивидуальные предприниматели, имеющие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В случае, если организация самостоятельно не проводит работы по отводу и таксации лесосек, то в порядке, предусмотренном законодательством о гражданско-правовых отношениях, возможно привлечь стороннюю организацию, которая соответствует требованиям лесного законодательства в части выполнения работ и оказания услуг по отводу и таксации лесосек, в штате которой имеется не менее двух соотв</w:t>
      </w:r>
      <w:r w:rsidR="00741B44">
        <w:rPr>
          <w:rFonts w:ascii="Times New Roman" w:eastAsia="Times New Roman" w:hAnsi="Times New Roman" w:cs="Times New Roman"/>
          <w:sz w:val="20"/>
          <w:szCs w:val="20"/>
        </w:rPr>
        <w:t>етствующих сотрудников.</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b/>
          <w:bCs/>
          <w:sz w:val="20"/>
          <w:szCs w:val="20"/>
        </w:rPr>
        <w:t>Даны разъяснения о применении требований ГОСТ Р 71582-2024 к школьной форме обучающихся</w:t>
      </w:r>
    </w:p>
    <w:p w:rsidR="00212629" w:rsidRPr="00741B44" w:rsidRDefault="00212629" w:rsidP="00741B44">
      <w:pPr>
        <w:spacing w:after="0" w:line="16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212629" w:rsidRPr="00741B44" w:rsidTr="00E83C61">
        <w:tc>
          <w:tcPr>
            <w:tcW w:w="180" w:type="dxa"/>
            <w:tcMar>
              <w:top w:w="0" w:type="dxa"/>
              <w:left w:w="0" w:type="dxa"/>
              <w:bottom w:w="0" w:type="dxa"/>
              <w:right w:w="150" w:type="dxa"/>
            </w:tcMar>
            <w:hideMark/>
          </w:tcPr>
          <w:p w:rsidR="00212629" w:rsidRPr="00741B44" w:rsidRDefault="00212629" w:rsidP="00741B44">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212629" w:rsidRPr="00741B44" w:rsidRDefault="00212629" w:rsidP="00741B44">
            <w:pPr>
              <w:spacing w:after="0" w:line="28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&lt;Письмо&gt; Минпросвещения России от 06.06.2025 N ОК-1666/03</w:t>
            </w:r>
            <w:r w:rsidRPr="00741B44">
              <w:rPr>
                <w:rFonts w:ascii="Times New Roman" w:eastAsia="Times New Roman" w:hAnsi="Times New Roman" w:cs="Times New Roman"/>
                <w:sz w:val="20"/>
                <w:szCs w:val="20"/>
              </w:rPr>
              <w:br/>
              <w:t xml:space="preserve">"О применении требований" </w:t>
            </w:r>
          </w:p>
        </w:tc>
      </w:tr>
    </w:tbl>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Сообщается, что приказом Росстандарта от 31 августа 2024 г. N 1155-ст утвержден ГОСТ Р 71582-2024 "Одежда обучающихся (школьная форма). Общие технические требования" с датой введения в действие 3 сентября 2025 г. с правом досрочного применения. </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ГОСТ Р 71582-2024 распространяется на одежду обучающихся по образовательным программам начального общего, основного общего и среднего общего образования - школьную форму, изготовленную из тканей и трикотажных полотен. </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lastRenderedPageBreak/>
        <w:t xml:space="preserve">Отмечено, что в ГОСТ Р 71582-2024 отсутствуют требования к цвету, фасону школьной формы, а также к оформлению и внешнему виду знаков отличия. </w:t>
      </w:r>
    </w:p>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Таким образом, образовательные организации вправе использовать ГОСТ Р 71582-2024 в качестве общих типовых требований к одежде обучающихся, при необходимости дополняя их требованиями к цвету, фасону школьной формы, а также к оформлению и внешнему виду знаков отличия. </w:t>
      </w:r>
    </w:p>
    <w:p w:rsidR="00212629" w:rsidRPr="00741B44" w:rsidRDefault="00212629" w:rsidP="00741B44">
      <w:pPr>
        <w:spacing w:before="168" w:after="0" w:line="288" w:lineRule="atLeast"/>
        <w:jc w:val="center"/>
        <w:rPr>
          <w:rFonts w:ascii="Times New Roman" w:eastAsia="Times New Roman" w:hAnsi="Times New Roman" w:cs="Times New Roman"/>
          <w:sz w:val="20"/>
          <w:szCs w:val="20"/>
        </w:rPr>
      </w:pPr>
      <w:r w:rsidRPr="00741B44">
        <w:rPr>
          <w:rFonts w:ascii="Times New Roman" w:eastAsia="Times New Roman" w:hAnsi="Times New Roman" w:cs="Times New Roman"/>
          <w:b/>
          <w:bCs/>
          <w:sz w:val="20"/>
          <w:szCs w:val="20"/>
        </w:rPr>
        <w:t>Подготовлены методические рекомендации по организации целевого обучения и приема на целевое обучение по образовательным программам высшего образования</w:t>
      </w:r>
    </w:p>
    <w:p w:rsidR="00212629" w:rsidRPr="00741B44" w:rsidRDefault="00212629" w:rsidP="00741B44">
      <w:pPr>
        <w:spacing w:after="0" w:line="16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212629" w:rsidRPr="00741B44" w:rsidTr="00E83C61">
        <w:tc>
          <w:tcPr>
            <w:tcW w:w="180" w:type="dxa"/>
            <w:tcMar>
              <w:top w:w="0" w:type="dxa"/>
              <w:left w:w="0" w:type="dxa"/>
              <w:bottom w:w="0" w:type="dxa"/>
              <w:right w:w="150" w:type="dxa"/>
            </w:tcMar>
            <w:hideMark/>
          </w:tcPr>
          <w:p w:rsidR="00212629" w:rsidRPr="00741B44" w:rsidRDefault="00212629" w:rsidP="00741B44">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212629" w:rsidRPr="00741B44" w:rsidRDefault="00212629" w:rsidP="00741B44">
            <w:pPr>
              <w:spacing w:after="0" w:line="288" w:lineRule="atLeast"/>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&lt;Письмо&gt; Минобрнауки России от 09.06.2025 N МН-5/1317</w:t>
            </w:r>
            <w:r w:rsidRPr="00741B44">
              <w:rPr>
                <w:rFonts w:ascii="Times New Roman" w:eastAsia="Times New Roman" w:hAnsi="Times New Roman" w:cs="Times New Roman"/>
                <w:sz w:val="20"/>
                <w:szCs w:val="20"/>
              </w:rPr>
              <w:br/>
              <w:t xml:space="preserve">"О направлении методических рекомендаций" </w:t>
            </w:r>
          </w:p>
        </w:tc>
      </w:tr>
    </w:tbl>
    <w:p w:rsidR="00212629" w:rsidRPr="00741B44" w:rsidRDefault="00212629" w:rsidP="00741B44">
      <w:pPr>
        <w:spacing w:before="168" w:after="0" w:line="288" w:lineRule="atLeast"/>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 xml:space="preserve">В документе представлены разъяснения по вопросам формирования предложений заказчиком, желающим заключить договор о целевом обучении, подачи заявок гражданами; определены требования, предъявляемые заказчиками к гражданам, желающим заключить договор о целевом обучении; закреплены особенности приема на обучение граждан, которые поступают на целевое обучение в пределах квоты и не в пределах квоты, порядок предоставления мер поддержки гражданам в период обучения, требования к успеваемости граждан и пр. </w:t>
      </w:r>
    </w:p>
    <w:p w:rsidR="00212629" w:rsidRPr="00741B44" w:rsidRDefault="00212629" w:rsidP="00741B44">
      <w:pPr>
        <w:spacing w:after="0" w:line="240" w:lineRule="auto"/>
        <w:jc w:val="both"/>
        <w:rPr>
          <w:rFonts w:ascii="Times New Roman" w:hAnsi="Times New Roman" w:cs="Times New Roman"/>
          <w:sz w:val="20"/>
          <w:szCs w:val="20"/>
        </w:rPr>
      </w:pPr>
      <w:r w:rsidRPr="00741B44">
        <w:rPr>
          <w:rFonts w:ascii="Times New Roman" w:hAnsi="Times New Roman" w:cs="Times New Roman"/>
          <w:sz w:val="20"/>
          <w:szCs w:val="20"/>
        </w:rPr>
        <w:t>Разъяснение подготовил:</w:t>
      </w:r>
      <w:r w:rsidR="00741B44">
        <w:rPr>
          <w:rFonts w:ascii="Times New Roman" w:hAnsi="Times New Roman" w:cs="Times New Roman"/>
          <w:sz w:val="20"/>
          <w:szCs w:val="20"/>
        </w:rPr>
        <w:t xml:space="preserve"> </w:t>
      </w:r>
      <w:r w:rsidRPr="00741B44">
        <w:rPr>
          <w:rFonts w:ascii="Times New Roman" w:hAnsi="Times New Roman" w:cs="Times New Roman"/>
          <w:sz w:val="20"/>
          <w:szCs w:val="20"/>
        </w:rPr>
        <w:t>Помощник прокурора Валдайского района</w:t>
      </w:r>
      <w:r w:rsidR="00741B44">
        <w:rPr>
          <w:rFonts w:ascii="Times New Roman" w:hAnsi="Times New Roman" w:cs="Times New Roman"/>
          <w:sz w:val="20"/>
          <w:szCs w:val="20"/>
        </w:rPr>
        <w:t xml:space="preserve"> </w:t>
      </w:r>
      <w:r w:rsidRPr="00741B44">
        <w:rPr>
          <w:rFonts w:ascii="Times New Roman" w:hAnsi="Times New Roman" w:cs="Times New Roman"/>
          <w:sz w:val="20"/>
          <w:szCs w:val="20"/>
        </w:rPr>
        <w:t>Вавилина Д.А.</w:t>
      </w:r>
    </w:p>
    <w:p w:rsidR="00212629" w:rsidRPr="00741B44" w:rsidRDefault="00212629" w:rsidP="00741B44">
      <w:pPr>
        <w:spacing w:after="0"/>
        <w:rPr>
          <w:rFonts w:ascii="Times New Roman" w:hAnsi="Times New Roman" w:cs="Times New Roman"/>
          <w:sz w:val="20"/>
          <w:szCs w:val="20"/>
        </w:rPr>
      </w:pPr>
    </w:p>
    <w:p w:rsidR="00212629" w:rsidRPr="00741B44" w:rsidRDefault="00212629" w:rsidP="00741B44">
      <w:pPr>
        <w:spacing w:after="0"/>
        <w:jc w:val="center"/>
        <w:rPr>
          <w:rFonts w:ascii="Times New Roman" w:hAnsi="Times New Roman" w:cs="Times New Roman"/>
          <w:b/>
          <w:sz w:val="20"/>
          <w:szCs w:val="20"/>
        </w:rPr>
      </w:pPr>
      <w:r w:rsidRPr="00741B44">
        <w:rPr>
          <w:rFonts w:ascii="Times New Roman" w:hAnsi="Times New Roman" w:cs="Times New Roman"/>
          <w:b/>
          <w:sz w:val="20"/>
          <w:szCs w:val="20"/>
        </w:rPr>
        <w:t>В Валдае местная жительница осуждена к исправительным работам за неуплату алиментов</w:t>
      </w:r>
    </w:p>
    <w:p w:rsidR="00212629" w:rsidRPr="00741B44" w:rsidRDefault="00212629" w:rsidP="00741B44">
      <w:pPr>
        <w:spacing w:after="0" w:line="240" w:lineRule="auto"/>
        <w:ind w:firstLine="708"/>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40-летней местной жительницы Ларисы Д.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Судом установлено, что с мая по октябрь 2024 года осужденная, будучи ранее привлеченной к административной ответственности в виде административного ареста на срок 10 суток за уклонение от уплаты алиментов, вновь не производила выплаты на содержание двоих несовершеннолетних детей.</w:t>
      </w:r>
    </w:p>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Общая сумма задолженности по алиментам на первого ребенка составила более 840 тыс. рублей, в том числе за период злостного уклонения от уплаты алиментов – более 80 тыс. рублей, на второго ребенка задолженность составила более 1 млн. 700 тыс. рублей, в том числе за период злостного уклонения от уплаты алименты – более 120 тыс. рублей.</w:t>
      </w:r>
    </w:p>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Вину в совершении преступления подсудимая признала полностью.</w:t>
      </w:r>
    </w:p>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Суд с учетом позиции представителя прокуратуры назначил ей наказание в виде исправительных работ на срок 1 год с удержанием 5 % заработка в доход государства.</w:t>
      </w:r>
    </w:p>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Приговор вступил в законную силу.</w:t>
      </w:r>
    </w:p>
    <w:p w:rsidR="00212629" w:rsidRPr="00741B44" w:rsidRDefault="00212629" w:rsidP="00741B44">
      <w:pPr>
        <w:widowControl w:val="0"/>
        <w:autoSpaceDE w:val="0"/>
        <w:autoSpaceDN w:val="0"/>
        <w:adjustRightInd w:val="0"/>
        <w:spacing w:after="0" w:line="240" w:lineRule="auto"/>
        <w:rPr>
          <w:rFonts w:ascii="Times New Roman" w:eastAsia="Times New Roman" w:hAnsi="Times New Roman" w:cs="Times New Roman"/>
          <w:b/>
          <w:sz w:val="20"/>
          <w:szCs w:val="20"/>
        </w:rPr>
      </w:pPr>
      <w:bookmarkStart w:id="0" w:name="_Hlk184387614"/>
    </w:p>
    <w:p w:rsidR="00212629" w:rsidRPr="00741B44" w:rsidRDefault="00212629" w:rsidP="00741B44">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41B44">
        <w:rPr>
          <w:rFonts w:ascii="Times New Roman" w:eastAsia="Times New Roman" w:hAnsi="Times New Roman" w:cs="Times New Roman"/>
          <w:b/>
          <w:sz w:val="20"/>
          <w:szCs w:val="20"/>
        </w:rPr>
        <w:t xml:space="preserve">Житель Боровичей осужден за кражу </w:t>
      </w:r>
    </w:p>
    <w:p w:rsidR="00212629" w:rsidRPr="00741B44" w:rsidRDefault="00212629" w:rsidP="00741B4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41B44">
        <w:rPr>
          <w:rFonts w:ascii="Times New Roman" w:eastAsia="Times New Roman" w:hAnsi="Times New Roman" w:cs="Times New Roman"/>
          <w:b/>
          <w:sz w:val="20"/>
          <w:szCs w:val="20"/>
        </w:rPr>
        <w:tab/>
      </w:r>
      <w:r w:rsidRPr="00741B44">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36-летнего Николая Г. Он признан виновным в совершении преступлений, по ч. 1 ст. 158 УК РФ (кража, то есть тайное хищение чужого имущества), ч. 1 ст. 161 УК РФ (грабеж, открытое хищение чужого имущества).</w:t>
      </w:r>
    </w:p>
    <w:p w:rsidR="00212629" w:rsidRPr="00741B44" w:rsidRDefault="00212629" w:rsidP="00741B4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ab/>
        <w:t>Судом установлено, что в октябре 2024 года осужденный, находясь в магазине Магнит г. Валдай, открыто, умышленно похитил материальные ценности на сумму 3 499 рублей. Он же в октябре 2024 года имея умысел, направленный на тайное хищение чужого имущества, похитил в магазине Пятерочка г. Валдай материальные ценности на сумму 3 599 рублей.</w:t>
      </w:r>
    </w:p>
    <w:p w:rsidR="00212629" w:rsidRPr="00741B44" w:rsidRDefault="00212629" w:rsidP="00741B4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ab/>
        <w:t>Вину в совершении преступлений подсудимый признал в полном объеме.</w:t>
      </w:r>
    </w:p>
    <w:p w:rsidR="00212629" w:rsidRPr="00741B44" w:rsidRDefault="00212629" w:rsidP="00741B4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41B44">
        <w:rPr>
          <w:rFonts w:ascii="Times New Roman" w:eastAsia="Times New Roman" w:hAnsi="Times New Roman" w:cs="Times New Roman"/>
          <w:sz w:val="20"/>
          <w:szCs w:val="20"/>
        </w:rPr>
        <w:tab/>
        <w:t>Суд с учетом позиции представителя прокуратуры по совокупности преступлений назначил ему наказание в виде лишения свободы на срок 3 года 9 месяцев с отбыванием наказания в исправительной колонии общего режима.</w:t>
      </w:r>
    </w:p>
    <w:bookmarkEnd w:id="0"/>
    <w:p w:rsidR="00212629" w:rsidRPr="00741B44" w:rsidRDefault="00212629" w:rsidP="00741B44">
      <w:pPr>
        <w:spacing w:after="0" w:line="240" w:lineRule="auto"/>
        <w:ind w:firstLine="708"/>
        <w:jc w:val="both"/>
        <w:rPr>
          <w:rFonts w:ascii="Times New Roman" w:hAnsi="Times New Roman" w:cs="Times New Roman"/>
          <w:sz w:val="20"/>
          <w:szCs w:val="20"/>
        </w:rPr>
      </w:pPr>
      <w:r w:rsidRPr="00741B44">
        <w:rPr>
          <w:rFonts w:ascii="Times New Roman" w:hAnsi="Times New Roman" w:cs="Times New Roman"/>
          <w:sz w:val="20"/>
          <w:szCs w:val="20"/>
        </w:rPr>
        <w:t>Приговор вступил в законную силу.</w:t>
      </w:r>
    </w:p>
    <w:p w:rsidR="00212629" w:rsidRPr="00741B44" w:rsidRDefault="00212629" w:rsidP="00741B44">
      <w:pPr>
        <w:spacing w:after="0"/>
        <w:rPr>
          <w:rFonts w:ascii="Times New Roman" w:hAnsi="Times New Roman" w:cs="Times New Roman"/>
          <w:sz w:val="20"/>
          <w:szCs w:val="20"/>
        </w:rPr>
      </w:pPr>
    </w:p>
    <w:p w:rsidR="00741B44" w:rsidRPr="00741B44" w:rsidRDefault="00741B44" w:rsidP="00741B44">
      <w:pPr>
        <w:pStyle w:val="a4"/>
        <w:jc w:val="center"/>
        <w:rPr>
          <w:rFonts w:ascii="Times New Roman" w:hAnsi="Times New Roman"/>
          <w:b/>
          <w:sz w:val="20"/>
          <w:szCs w:val="20"/>
        </w:rPr>
      </w:pPr>
      <w:r w:rsidRPr="00741B44">
        <w:rPr>
          <w:rFonts w:ascii="Times New Roman" w:hAnsi="Times New Roman"/>
          <w:b/>
          <w:sz w:val="20"/>
          <w:szCs w:val="20"/>
        </w:rPr>
        <w:t xml:space="preserve">     СОВЕТ ДЕПУТАТОВ ЕДРОВСКОГО СЕЛЬСКОГО ПОСЕЛЕНИЯ</w:t>
      </w:r>
    </w:p>
    <w:p w:rsidR="00741B44" w:rsidRPr="00741B44" w:rsidRDefault="00741B44" w:rsidP="00741B44">
      <w:pPr>
        <w:pStyle w:val="a4"/>
        <w:jc w:val="center"/>
        <w:rPr>
          <w:rFonts w:ascii="Times New Roman" w:hAnsi="Times New Roman"/>
          <w:b/>
          <w:color w:val="000000"/>
          <w:sz w:val="20"/>
          <w:szCs w:val="20"/>
        </w:rPr>
      </w:pPr>
      <w:r w:rsidRPr="00741B44">
        <w:rPr>
          <w:rFonts w:ascii="Times New Roman" w:hAnsi="Times New Roman"/>
          <w:b/>
          <w:color w:val="000000"/>
          <w:sz w:val="20"/>
          <w:szCs w:val="20"/>
        </w:rPr>
        <w:t xml:space="preserve">       РЕШЕНИЕ</w:t>
      </w:r>
      <w:r w:rsidRPr="00741B44">
        <w:rPr>
          <w:rFonts w:ascii="Times New Roman" w:hAnsi="Times New Roman"/>
          <w:b/>
          <w:color w:val="000000"/>
          <w:sz w:val="20"/>
          <w:szCs w:val="20"/>
        </w:rPr>
        <w:t xml:space="preserve"> от </w:t>
      </w:r>
      <w:r w:rsidRPr="00741B44">
        <w:rPr>
          <w:rFonts w:ascii="Times New Roman" w:hAnsi="Times New Roman"/>
          <w:b/>
          <w:sz w:val="20"/>
          <w:szCs w:val="20"/>
        </w:rPr>
        <w:t xml:space="preserve">27.06.2025  № 198                                                                       </w:t>
      </w:r>
    </w:p>
    <w:p w:rsidR="00741B44" w:rsidRPr="00741B44" w:rsidRDefault="00741B44" w:rsidP="00741B44">
      <w:pPr>
        <w:spacing w:after="0"/>
        <w:jc w:val="center"/>
        <w:rPr>
          <w:rFonts w:ascii="Times New Roman" w:hAnsi="Times New Roman" w:cs="Times New Roman"/>
          <w:b/>
          <w:sz w:val="20"/>
          <w:szCs w:val="20"/>
        </w:rPr>
      </w:pPr>
      <w:r w:rsidRPr="00741B44">
        <w:rPr>
          <w:rFonts w:ascii="Times New Roman" w:hAnsi="Times New Roman" w:cs="Times New Roman"/>
          <w:b/>
          <w:sz w:val="20"/>
          <w:szCs w:val="20"/>
        </w:rPr>
        <w:t>О внесении изменений в решение Совета депутатов Едровского сельского поселения от 26.12.2024г. № 182 «О бюджете Едровского   сельско</w:t>
      </w:r>
      <w:r>
        <w:rPr>
          <w:rFonts w:ascii="Times New Roman" w:hAnsi="Times New Roman" w:cs="Times New Roman"/>
          <w:b/>
          <w:sz w:val="20"/>
          <w:szCs w:val="20"/>
        </w:rPr>
        <w:t>го поселения</w:t>
      </w:r>
      <w:r w:rsidRPr="00741B44">
        <w:rPr>
          <w:rFonts w:ascii="Times New Roman" w:hAnsi="Times New Roman" w:cs="Times New Roman"/>
          <w:b/>
          <w:sz w:val="20"/>
          <w:szCs w:val="20"/>
        </w:rPr>
        <w:t xml:space="preserve">  на 2025 год и плановый период 2026 и 2027 годов»</w:t>
      </w:r>
    </w:p>
    <w:p w:rsidR="00741B44" w:rsidRPr="00741B44" w:rsidRDefault="00741B44" w:rsidP="00741B44">
      <w:pPr>
        <w:spacing w:after="0"/>
        <w:jc w:val="both"/>
        <w:rPr>
          <w:rFonts w:ascii="Times New Roman" w:hAnsi="Times New Roman" w:cs="Times New Roman"/>
          <w:b/>
          <w:sz w:val="20"/>
          <w:szCs w:val="20"/>
        </w:rPr>
      </w:pPr>
    </w:p>
    <w:p w:rsidR="00741B44" w:rsidRPr="00741B44" w:rsidRDefault="00741B44" w:rsidP="00741B44">
      <w:pPr>
        <w:spacing w:after="0"/>
        <w:jc w:val="both"/>
        <w:rPr>
          <w:rFonts w:ascii="Times New Roman" w:hAnsi="Times New Roman" w:cs="Times New Roman"/>
          <w:b/>
          <w:sz w:val="20"/>
          <w:szCs w:val="20"/>
        </w:rPr>
      </w:pPr>
      <w:r w:rsidRPr="00741B44">
        <w:rPr>
          <w:rFonts w:ascii="Times New Roman" w:hAnsi="Times New Roman" w:cs="Times New Roman"/>
          <w:b/>
          <w:sz w:val="20"/>
          <w:szCs w:val="20"/>
        </w:rPr>
        <w:lastRenderedPageBreak/>
        <w:t>Совет депутатов Едровского сельского поселения</w:t>
      </w:r>
    </w:p>
    <w:p w:rsidR="00741B44" w:rsidRPr="00741B44" w:rsidRDefault="00741B44" w:rsidP="00741B44">
      <w:pPr>
        <w:spacing w:after="0"/>
        <w:jc w:val="both"/>
        <w:rPr>
          <w:rFonts w:ascii="Times New Roman" w:hAnsi="Times New Roman" w:cs="Times New Roman"/>
          <w:b/>
          <w:sz w:val="20"/>
          <w:szCs w:val="20"/>
        </w:rPr>
      </w:pPr>
      <w:r w:rsidRPr="00741B44">
        <w:rPr>
          <w:rFonts w:ascii="Times New Roman" w:hAnsi="Times New Roman" w:cs="Times New Roman"/>
          <w:b/>
          <w:sz w:val="20"/>
          <w:szCs w:val="20"/>
        </w:rPr>
        <w:t>РЕШИЛ:</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ab/>
        <w:t>1.Внести в решение Совета депутатов Едровского сельского поселения от 26.12.2024 № 182</w:t>
      </w:r>
      <w:r w:rsidRPr="00741B44">
        <w:rPr>
          <w:rFonts w:ascii="Times New Roman" w:hAnsi="Times New Roman" w:cs="Times New Roman"/>
          <w:b/>
          <w:sz w:val="20"/>
          <w:szCs w:val="20"/>
        </w:rPr>
        <w:t xml:space="preserve"> </w:t>
      </w:r>
      <w:r w:rsidRPr="00741B44">
        <w:rPr>
          <w:rFonts w:ascii="Times New Roman" w:hAnsi="Times New Roman" w:cs="Times New Roman"/>
          <w:sz w:val="20"/>
          <w:szCs w:val="20"/>
        </w:rPr>
        <w:t xml:space="preserve">«О   бюджете Едровского сельского поселения на 2025 год и плановый период 2026 и 2027 годов» следующие изменения:      </w:t>
      </w:r>
    </w:p>
    <w:p w:rsidR="00741B44" w:rsidRPr="00741B44" w:rsidRDefault="00741B44" w:rsidP="00741B44">
      <w:pPr>
        <w:spacing w:after="0" w:line="240" w:lineRule="auto"/>
        <w:ind w:left="420"/>
        <w:jc w:val="both"/>
        <w:rPr>
          <w:rFonts w:ascii="Times New Roman" w:hAnsi="Times New Roman" w:cs="Times New Roman"/>
          <w:sz w:val="20"/>
          <w:szCs w:val="20"/>
        </w:rPr>
      </w:pPr>
      <w:r w:rsidRPr="00741B44">
        <w:rPr>
          <w:rFonts w:ascii="Times New Roman" w:hAnsi="Times New Roman" w:cs="Times New Roman"/>
          <w:sz w:val="20"/>
          <w:szCs w:val="20"/>
        </w:rPr>
        <w:t>1.1. Пункт 1 читать в следующей редакции:</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«Установить основные характеристики бюджета Едровского сельского поселения (далее –   бюджет поселения) на 2025 год:</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 xml:space="preserve">прогнозируемый общий объем доходов бюджета поселения в сумме </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17106538,75 рубля;</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 xml:space="preserve">общий объем расходов бюджета поселения в сумме 18097030,07 рублей;   </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прогнозируемый дефицит бюджета поселения в сумме 990491,32 рублей.»</w:t>
      </w:r>
    </w:p>
    <w:p w:rsidR="00741B44" w:rsidRPr="00741B44" w:rsidRDefault="00741B44" w:rsidP="00741B44">
      <w:pPr>
        <w:shd w:val="clear" w:color="auto" w:fill="FFFFFF"/>
        <w:suppressAutoHyphens/>
        <w:spacing w:after="0" w:line="240" w:lineRule="auto"/>
        <w:jc w:val="both"/>
        <w:rPr>
          <w:rFonts w:ascii="Times New Roman" w:hAnsi="Times New Roman" w:cs="Times New Roman"/>
          <w:sz w:val="20"/>
          <w:szCs w:val="20"/>
        </w:rPr>
      </w:pPr>
      <w:r w:rsidRPr="00741B44">
        <w:rPr>
          <w:rFonts w:ascii="Times New Roman" w:hAnsi="Times New Roman" w:cs="Times New Roman"/>
          <w:sz w:val="20"/>
          <w:szCs w:val="20"/>
        </w:rPr>
        <w:t xml:space="preserve">        1.2. Приложения 1,2,3,4,5 к решению Совета депутатов Едровского сельского поселения изложить в прилагаемых редакциях.</w:t>
      </w:r>
    </w:p>
    <w:p w:rsidR="00741B44" w:rsidRPr="00741B44" w:rsidRDefault="00741B44" w:rsidP="00741B44">
      <w:pPr>
        <w:shd w:val="clear" w:color="auto" w:fill="FFFFFF"/>
        <w:suppressAutoHyphens/>
        <w:spacing w:after="0" w:line="240" w:lineRule="auto"/>
        <w:jc w:val="both"/>
        <w:rPr>
          <w:rFonts w:ascii="Times New Roman" w:hAnsi="Times New Roman" w:cs="Times New Roman"/>
          <w:sz w:val="20"/>
          <w:szCs w:val="20"/>
        </w:rPr>
      </w:pPr>
      <w:r w:rsidRPr="00741B44">
        <w:rPr>
          <w:rFonts w:ascii="Times New Roman" w:hAnsi="Times New Roman" w:cs="Times New Roman"/>
          <w:sz w:val="20"/>
          <w:szCs w:val="20"/>
        </w:rPr>
        <w:t xml:space="preserve">         2. 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741B44" w:rsidRPr="00741B44" w:rsidRDefault="00741B44" w:rsidP="00741B44">
      <w:pPr>
        <w:spacing w:after="0"/>
        <w:jc w:val="both"/>
        <w:rPr>
          <w:rFonts w:ascii="Times New Roman" w:hAnsi="Times New Roman" w:cs="Times New Roman"/>
          <w:sz w:val="20"/>
          <w:szCs w:val="20"/>
        </w:rPr>
      </w:pPr>
    </w:p>
    <w:p w:rsidR="00741B44" w:rsidRPr="00741B44" w:rsidRDefault="00741B44" w:rsidP="00741B44">
      <w:pPr>
        <w:spacing w:after="0"/>
        <w:jc w:val="both"/>
        <w:rPr>
          <w:rFonts w:ascii="Times New Roman" w:hAnsi="Times New Roman" w:cs="Times New Roman"/>
          <w:sz w:val="20"/>
          <w:szCs w:val="20"/>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 xml:space="preserve">Глава Едровского сельского поселения                                                                С.В.Моденков </w:t>
      </w:r>
    </w:p>
    <w:p w:rsidR="00741B44" w:rsidRDefault="00741B44" w:rsidP="00741B44">
      <w:pPr>
        <w:spacing w:after="0"/>
        <w:rPr>
          <w:rFonts w:ascii="Times New Roman" w:hAnsi="Times New Roman" w:cs="Times New Roman"/>
          <w:sz w:val="24"/>
          <w:szCs w:val="24"/>
        </w:rPr>
      </w:pPr>
    </w:p>
    <w:p w:rsidR="00741B44" w:rsidRPr="00741B44" w:rsidRDefault="00741B44" w:rsidP="00741B44">
      <w:pPr>
        <w:spacing w:after="0"/>
        <w:jc w:val="center"/>
        <w:rPr>
          <w:rFonts w:ascii="Times New Roman" w:hAnsi="Times New Roman" w:cs="Times New Roman"/>
          <w:b/>
          <w:sz w:val="20"/>
          <w:szCs w:val="20"/>
        </w:rPr>
      </w:pPr>
      <w:r w:rsidRPr="00741B44">
        <w:rPr>
          <w:rFonts w:ascii="Times New Roman" w:hAnsi="Times New Roman" w:cs="Times New Roman"/>
          <w:b/>
          <w:sz w:val="20"/>
          <w:szCs w:val="20"/>
        </w:rPr>
        <w:t>ПОЯСНИТЕЛЬНАЯ  ЗАПИСКА</w:t>
      </w:r>
    </w:p>
    <w:p w:rsidR="00741B44" w:rsidRPr="00741B44" w:rsidRDefault="00741B44" w:rsidP="00741B44">
      <w:pPr>
        <w:spacing w:after="0"/>
        <w:jc w:val="center"/>
        <w:rPr>
          <w:rFonts w:ascii="Times New Roman" w:hAnsi="Times New Roman" w:cs="Times New Roman"/>
          <w:b/>
          <w:sz w:val="20"/>
          <w:szCs w:val="20"/>
        </w:rPr>
      </w:pPr>
      <w:r w:rsidRPr="00741B44">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2025 год и плановый период 2026 и 2027 годов"</w:t>
      </w:r>
    </w:p>
    <w:p w:rsidR="00741B44" w:rsidRPr="00741B44" w:rsidRDefault="00741B44" w:rsidP="00741B44">
      <w:pPr>
        <w:spacing w:after="0"/>
        <w:jc w:val="center"/>
        <w:rPr>
          <w:rFonts w:ascii="Times New Roman" w:hAnsi="Times New Roman" w:cs="Times New Roman"/>
          <w:sz w:val="20"/>
          <w:szCs w:val="20"/>
        </w:rPr>
      </w:pP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Предоставлена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 сумме 600 000 рублей (по 200 000 рублей ТОС «Молодежный»,ТОС «Селище» и ТОС «Шлино»)  и увеличены расходы по муниципальной программе «Благоустройство территории Едровского сельского поселения в 2023-2025 годах» по подпрограмме «Реализация проектов территориальных общественных самоуправлений» на территории Новгородской области".</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Перераспределены ассигнования:</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В разделе 0104 «Центральный аппарат» уменьшены бюджетные ассигнования с вида расхода 122 и увеличены по виду расхода 244 в сумме 50000 руб.;</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В разделе 0113 «Другие общегосударственные вопросы» уменьшены бюджетные ассигнования по целевой статье «Оценка недвижимости, признание прав и регулирование отношений по государственной собственности» на 10000 рублей;</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По разделу 0310 «Пожарная безопасность» уменьшены бюджетные ассигнования на 20000 руб;</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По разделу 0412 «Другие вопросы в области национальной экономики» увеличены бюджетные ассигнования по целевой статье «Проведение топографо-геодезических, картографических и землеустроительных работ на 8000 руб.;</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По разделу 0605 «Другие вопросы в области охраны окружающей среды» добавлены бюджетные ассигнования на создание площадок ТКО на 6110 руб.;</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По разделу 1202 «Периодическая печать и издания» уменьшены бюджетные ассигнования на 2000 руб.</w:t>
      </w:r>
    </w:p>
    <w:p w:rsidR="00741B44" w:rsidRPr="00741B44" w:rsidRDefault="00741B44" w:rsidP="00741B44">
      <w:pPr>
        <w:spacing w:after="0"/>
        <w:ind w:firstLine="708"/>
        <w:jc w:val="both"/>
        <w:rPr>
          <w:rFonts w:ascii="Times New Roman" w:hAnsi="Times New Roman" w:cs="Times New Roman"/>
          <w:sz w:val="20"/>
          <w:szCs w:val="20"/>
        </w:rPr>
      </w:pPr>
      <w:r w:rsidRPr="00741B44">
        <w:rPr>
          <w:rFonts w:ascii="Times New Roman" w:hAnsi="Times New Roman" w:cs="Times New Roman"/>
          <w:sz w:val="20"/>
          <w:szCs w:val="20"/>
        </w:rPr>
        <w:t>По муниципальной программе «Благоустройство территории Едровского сельского поселения в 2023-2025 годах» уменьшены бюджетные ассигнования по подпрограмме «Организация озеленения на территории Едровского сельского поселения» на 10000 руб., увеличены по подпрограмме «Организация и содержание мест захоронений» на 10000 руб.; уменьшены бюджетные ассигнования по подпрограмме «Прочие мероприятия по благоустройству» по мероприятию «организация комплексной обработки открытых территорий от насекомых» на 4500 руб, увеличены  по мероприятию «прочие мероприятия по благоустройству» на 22390 руб.</w:t>
      </w:r>
    </w:p>
    <w:p w:rsidR="00741B44" w:rsidRPr="00741B44" w:rsidRDefault="00741B44" w:rsidP="00741B44">
      <w:pPr>
        <w:spacing w:after="0"/>
        <w:jc w:val="both"/>
        <w:rPr>
          <w:rFonts w:ascii="Times New Roman" w:hAnsi="Times New Roman" w:cs="Times New Roman"/>
          <w:sz w:val="20"/>
          <w:szCs w:val="20"/>
        </w:rPr>
      </w:pP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В целом после внесения изменений в бюджет сумма доходов:</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ab/>
        <w:t>на 2025 год  составила 17106538,75 рублей(увеличились на 600000 рублей);</w:t>
      </w:r>
    </w:p>
    <w:p w:rsidR="00741B44" w:rsidRPr="00741B44" w:rsidRDefault="00741B44" w:rsidP="00741B44">
      <w:pPr>
        <w:spacing w:after="0"/>
        <w:jc w:val="both"/>
        <w:rPr>
          <w:rFonts w:ascii="Times New Roman" w:hAnsi="Times New Roman" w:cs="Times New Roman"/>
          <w:sz w:val="20"/>
          <w:szCs w:val="20"/>
        </w:rPr>
      </w:pP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ab/>
        <w:t>сумма расходов:</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ab/>
        <w:t>на 2025 год  составила 18097030,07 рублей (увеличилась на 600000 руб.);</w:t>
      </w:r>
    </w:p>
    <w:p w:rsidR="00741B44" w:rsidRPr="00741B44" w:rsidRDefault="00741B44" w:rsidP="00741B44">
      <w:pPr>
        <w:spacing w:after="0"/>
        <w:jc w:val="both"/>
        <w:rPr>
          <w:rFonts w:ascii="Times New Roman" w:hAnsi="Times New Roman" w:cs="Times New Roman"/>
          <w:sz w:val="20"/>
          <w:szCs w:val="20"/>
        </w:rPr>
      </w:pP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ab/>
        <w:t xml:space="preserve">размер дефицита на 2025 год составляет 990491,32 рубль (не изменился).  </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Доходы и расходы на 2026 год составили 12247722,50 рубля (не изменились);</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Доходы и расходы  на 2027 год составили 13022935 рублей (не изменились).</w:t>
      </w:r>
    </w:p>
    <w:p w:rsidR="00741B44" w:rsidRPr="00741B44" w:rsidRDefault="00741B44" w:rsidP="00741B44">
      <w:pPr>
        <w:spacing w:after="0"/>
        <w:jc w:val="both"/>
        <w:rPr>
          <w:rFonts w:ascii="Times New Roman" w:hAnsi="Times New Roman" w:cs="Times New Roman"/>
          <w:sz w:val="20"/>
          <w:szCs w:val="20"/>
        </w:rPr>
      </w:pPr>
      <w:r w:rsidRPr="00741B44">
        <w:rPr>
          <w:rFonts w:ascii="Times New Roman" w:hAnsi="Times New Roman" w:cs="Times New Roman"/>
          <w:sz w:val="20"/>
          <w:szCs w:val="20"/>
        </w:rPr>
        <w:t>Дефицит бюджета на 2026 и 2027 годы – 0 рублей.</w:t>
      </w:r>
    </w:p>
    <w:p w:rsidR="00741B44" w:rsidRDefault="00741B44" w:rsidP="00741B44">
      <w:pPr>
        <w:spacing w:after="0"/>
        <w:rPr>
          <w:rFonts w:ascii="Times New Roman" w:hAnsi="Times New Roman" w:cs="Times New Roman"/>
          <w:sz w:val="24"/>
          <w:szCs w:val="24"/>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Приложение 1</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к решению Совета депутатов Едровского сельского поселения</w:t>
      </w:r>
      <w:r>
        <w:rPr>
          <w:rFonts w:ascii="Times New Roman" w:hAnsi="Times New Roman" w:cs="Times New Roman"/>
          <w:sz w:val="20"/>
          <w:szCs w:val="20"/>
        </w:rPr>
        <w:t xml:space="preserve"> </w:t>
      </w:r>
      <w:r w:rsidRPr="00741B44">
        <w:rPr>
          <w:rFonts w:ascii="Times New Roman" w:hAnsi="Times New Roman" w:cs="Times New Roman"/>
          <w:sz w:val="20"/>
          <w:szCs w:val="20"/>
        </w:rPr>
        <w:t>от 27.06.2025 № 198</w:t>
      </w:r>
    </w:p>
    <w:tbl>
      <w:tblPr>
        <w:tblW w:w="0" w:type="auto"/>
        <w:tblLook w:val="04A0" w:firstRow="1" w:lastRow="0" w:firstColumn="1" w:lastColumn="0" w:noHBand="0" w:noVBand="1"/>
      </w:tblPr>
      <w:tblGrid>
        <w:gridCol w:w="3198"/>
        <w:gridCol w:w="2674"/>
        <w:gridCol w:w="1161"/>
        <w:gridCol w:w="1161"/>
        <w:gridCol w:w="1161"/>
      </w:tblGrid>
      <w:tr w:rsidR="00741B44" w:rsidRPr="00741B44" w:rsidTr="00F32802">
        <w:trPr>
          <w:trHeight w:val="735"/>
        </w:trPr>
        <w:tc>
          <w:tcPr>
            <w:tcW w:w="0" w:type="auto"/>
            <w:gridSpan w:val="5"/>
            <w:vMerge w:val="restart"/>
            <w:tcBorders>
              <w:top w:val="nil"/>
              <w:left w:val="nil"/>
              <w:bottom w:val="nil"/>
              <w:right w:val="nil"/>
            </w:tcBorders>
            <w:shd w:val="clear" w:color="auto" w:fill="auto"/>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2025-2027 годы                                                                                                                                                                                                </w:t>
            </w:r>
          </w:p>
        </w:tc>
      </w:tr>
      <w:tr w:rsidR="00741B44" w:rsidRPr="00441818" w:rsidTr="00F32802">
        <w:trPr>
          <w:trHeight w:val="525"/>
        </w:trPr>
        <w:tc>
          <w:tcPr>
            <w:tcW w:w="0" w:type="auto"/>
            <w:gridSpan w:val="5"/>
            <w:vMerge/>
            <w:tcBorders>
              <w:top w:val="nil"/>
              <w:left w:val="nil"/>
              <w:bottom w:val="nil"/>
              <w:right w:val="nil"/>
            </w:tcBorders>
            <w:vAlign w:val="center"/>
            <w:hideMark/>
          </w:tcPr>
          <w:p w:rsidR="00741B44" w:rsidRPr="00441818" w:rsidRDefault="00741B44" w:rsidP="00F32802">
            <w:pPr>
              <w:spacing w:after="0" w:line="240" w:lineRule="auto"/>
              <w:rPr>
                <w:rFonts w:ascii="Times New Roman" w:eastAsia="Times New Roman" w:hAnsi="Times New Roman" w:cs="Times New Roman"/>
                <w:b/>
                <w:bCs/>
                <w:sz w:val="18"/>
                <w:szCs w:val="18"/>
              </w:rPr>
            </w:pPr>
          </w:p>
        </w:tc>
      </w:tr>
      <w:tr w:rsidR="00741B44" w:rsidRPr="00441818" w:rsidTr="00F32802">
        <w:trPr>
          <w:trHeight w:val="255"/>
        </w:trPr>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r>
      <w:tr w:rsidR="00741B44" w:rsidRPr="00441818" w:rsidTr="00F32802">
        <w:trPr>
          <w:trHeight w:val="255"/>
        </w:trPr>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p>
        </w:tc>
      </w:tr>
      <w:tr w:rsidR="00741B44" w:rsidRPr="00441818" w:rsidTr="00F32802">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2027</w:t>
            </w:r>
          </w:p>
        </w:tc>
      </w:tr>
      <w:tr w:rsidR="00741B44" w:rsidRPr="00441818" w:rsidTr="00F32802">
        <w:trPr>
          <w:trHeight w:val="255"/>
        </w:trPr>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r>
      <w:tr w:rsidR="00741B44" w:rsidRPr="00441818" w:rsidTr="00F32802">
        <w:trPr>
          <w:trHeight w:val="255"/>
        </w:trPr>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r>
      <w:tr w:rsidR="00741B44" w:rsidRPr="00441818" w:rsidTr="00F32802">
        <w:trPr>
          <w:trHeight w:val="230"/>
        </w:trPr>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p>
        </w:tc>
      </w:tr>
      <w:tr w:rsidR="00741B44" w:rsidRPr="00441818" w:rsidTr="00F32802">
        <w:trPr>
          <w:trHeight w:val="255"/>
        </w:trPr>
        <w:tc>
          <w:tcPr>
            <w:tcW w:w="0" w:type="auto"/>
            <w:tcBorders>
              <w:top w:val="nil"/>
              <w:left w:val="single" w:sz="4" w:space="0" w:color="auto"/>
              <w:bottom w:val="nil"/>
              <w:right w:val="single" w:sz="4" w:space="0" w:color="auto"/>
            </w:tcBorders>
            <w:shd w:val="clear" w:color="auto" w:fill="auto"/>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5</w:t>
            </w:r>
          </w:p>
        </w:tc>
      </w:tr>
      <w:tr w:rsidR="00741B44" w:rsidRPr="00441818" w:rsidTr="00F32802">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17106538,75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12247722,50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13022935,00</w:t>
            </w:r>
          </w:p>
        </w:tc>
      </w:tr>
      <w:tr w:rsidR="00741B44" w:rsidRPr="00441818" w:rsidTr="00F3280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5476688,75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5553100,00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6361400,00</w:t>
            </w:r>
          </w:p>
        </w:tc>
      </w:tr>
      <w:tr w:rsidR="00741B44" w:rsidRPr="00441818" w:rsidTr="00F3280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5287382,00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5394100,00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6202400,00</w:t>
            </w:r>
          </w:p>
        </w:tc>
      </w:tr>
      <w:tr w:rsidR="00741B44" w:rsidRPr="00441818" w:rsidTr="00F32802">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441818">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502600,00</w:t>
            </w:r>
          </w:p>
        </w:tc>
      </w:tr>
      <w:tr w:rsidR="00741B44" w:rsidRPr="00441818" w:rsidTr="00F32802">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502600,00</w:t>
            </w:r>
          </w:p>
        </w:tc>
      </w:tr>
      <w:tr w:rsidR="00741B44" w:rsidRPr="00441818" w:rsidTr="00F32802">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438500,00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473400,00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499600,00</w:t>
            </w:r>
          </w:p>
        </w:tc>
      </w:tr>
      <w:tr w:rsidR="00741B44" w:rsidRPr="00441818" w:rsidTr="00F32802">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w:t>
            </w:r>
          </w:p>
        </w:tc>
      </w:tr>
      <w:tr w:rsidR="00741B44" w:rsidRPr="00441818" w:rsidTr="00F32802">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r>
      <w:tr w:rsidR="00741B44" w:rsidRPr="00441818" w:rsidTr="00F3280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441818">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2275382,00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3082300,00</w:t>
            </w:r>
          </w:p>
        </w:tc>
      </w:tr>
      <w:tr w:rsidR="00741B44" w:rsidRPr="00441818" w:rsidTr="00F32802">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lastRenderedPageBreak/>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3082300,00</w:t>
            </w:r>
          </w:p>
        </w:tc>
      </w:tr>
      <w:tr w:rsidR="00741B44" w:rsidRPr="00441818" w:rsidTr="00F32802">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1135000,00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1435000,00</w:t>
            </w:r>
          </w:p>
        </w:tc>
      </w:tr>
      <w:tr w:rsidR="00741B44" w:rsidRPr="00441818" w:rsidTr="00F32802">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7300,00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8000,00</w:t>
            </w:r>
          </w:p>
        </w:tc>
      </w:tr>
      <w:tr w:rsidR="00741B44" w:rsidRPr="00441818" w:rsidTr="00F32802">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1143000,00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1181900,00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1639300,00</w:t>
            </w:r>
          </w:p>
        </w:tc>
      </w:tr>
      <w:tr w:rsidR="00741B44" w:rsidRPr="00441818" w:rsidTr="00F32802">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w:t>
            </w:r>
          </w:p>
        </w:tc>
      </w:tr>
      <w:tr w:rsidR="00741B44" w:rsidRPr="00441818" w:rsidTr="00F32802">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Туристический налог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000 1 03 03000 01 0000 110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20182,00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color w:val="FF0000"/>
                <w:sz w:val="18"/>
                <w:szCs w:val="18"/>
              </w:rPr>
            </w:pPr>
            <w:r w:rsidRPr="00441818">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color w:val="FF0000"/>
                <w:sz w:val="18"/>
                <w:szCs w:val="18"/>
              </w:rPr>
            </w:pPr>
            <w:r w:rsidRPr="00441818">
              <w:rPr>
                <w:rFonts w:ascii="Times New Roman" w:eastAsia="Times New Roman" w:hAnsi="Times New Roman" w:cs="Times New Roman"/>
                <w:color w:val="FF0000"/>
                <w:sz w:val="18"/>
                <w:szCs w:val="18"/>
              </w:rPr>
              <w:t> </w:t>
            </w:r>
          </w:p>
        </w:tc>
      </w:tr>
      <w:tr w:rsidR="00741B44" w:rsidRPr="00441818" w:rsidTr="00F32802">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2569000,00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2592000,00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2616000,00</w:t>
            </w:r>
          </w:p>
        </w:tc>
      </w:tr>
      <w:tr w:rsidR="00741B44" w:rsidRPr="00441818" w:rsidTr="00F32802">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445000,00</w:t>
            </w:r>
          </w:p>
        </w:tc>
      </w:tr>
      <w:tr w:rsidR="00741B44" w:rsidRPr="00441818" w:rsidTr="00F32802">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435000,00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445000,00</w:t>
            </w:r>
          </w:p>
        </w:tc>
      </w:tr>
      <w:tr w:rsidR="00741B44" w:rsidRPr="00441818" w:rsidTr="00F3280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2134000,00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2152000,00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2171000,00</w:t>
            </w:r>
          </w:p>
        </w:tc>
      </w:tr>
      <w:tr w:rsidR="00741B44" w:rsidRPr="00441818" w:rsidTr="00F32802">
        <w:trPr>
          <w:trHeight w:val="1005"/>
        </w:trPr>
        <w:tc>
          <w:tcPr>
            <w:tcW w:w="0" w:type="auto"/>
            <w:tcBorders>
              <w:top w:val="nil"/>
              <w:left w:val="nil"/>
              <w:bottom w:val="nil"/>
              <w:right w:val="nil"/>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1000000,00</w:t>
            </w:r>
          </w:p>
        </w:tc>
      </w:tr>
      <w:tr w:rsidR="00741B44" w:rsidRPr="00441818" w:rsidTr="00F32802">
        <w:trPr>
          <w:trHeight w:val="1170"/>
        </w:trPr>
        <w:tc>
          <w:tcPr>
            <w:tcW w:w="0" w:type="auto"/>
            <w:tcBorders>
              <w:top w:val="nil"/>
              <w:left w:val="nil"/>
              <w:bottom w:val="nil"/>
              <w:right w:val="nil"/>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1152000,00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1171000,00</w:t>
            </w:r>
          </w:p>
        </w:tc>
      </w:tr>
      <w:tr w:rsidR="00741B44" w:rsidRPr="00441818" w:rsidTr="00F32802">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1500,00</w:t>
            </w:r>
          </w:p>
        </w:tc>
      </w:tr>
      <w:tr w:rsidR="00741B44" w:rsidRPr="00441818" w:rsidTr="00F32802">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189306,75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159000,00</w:t>
            </w:r>
          </w:p>
        </w:tc>
      </w:tr>
      <w:tr w:rsidR="00741B44" w:rsidRPr="00441818" w:rsidTr="00F3280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159000,00</w:t>
            </w:r>
          </w:p>
        </w:tc>
      </w:tr>
      <w:tr w:rsidR="00741B44" w:rsidRPr="00441818" w:rsidTr="00F32802">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159000,00</w:t>
            </w:r>
          </w:p>
        </w:tc>
      </w:tr>
      <w:tr w:rsidR="00741B44" w:rsidRPr="00441818" w:rsidTr="00F32802">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441818">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r>
      <w:tr w:rsidR="00741B44" w:rsidRPr="00441818" w:rsidTr="00F32802">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2000,00</w:t>
            </w:r>
          </w:p>
        </w:tc>
      </w:tr>
      <w:tr w:rsidR="00741B44" w:rsidRPr="00441818" w:rsidTr="00F32802">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r>
      <w:tr w:rsidR="00741B44" w:rsidRPr="00441818" w:rsidTr="00F32802">
        <w:trPr>
          <w:trHeight w:val="915"/>
        </w:trPr>
        <w:tc>
          <w:tcPr>
            <w:tcW w:w="0" w:type="auto"/>
            <w:tcBorders>
              <w:top w:val="nil"/>
              <w:left w:val="nil"/>
              <w:bottom w:val="nil"/>
              <w:right w:val="nil"/>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157000,00</w:t>
            </w:r>
          </w:p>
        </w:tc>
      </w:tr>
      <w:tr w:rsidR="00741B44" w:rsidRPr="00441818" w:rsidTr="00F32802">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000 1 14 00000 00 0000 000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30306,75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0,00</w:t>
            </w:r>
          </w:p>
        </w:tc>
      </w:tr>
      <w:tr w:rsidR="00741B44" w:rsidRPr="00441818" w:rsidTr="00F32802">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продажи зем</w:t>
            </w:r>
            <w:r>
              <w:rPr>
                <w:rFonts w:ascii="Times New Roman" w:eastAsia="Times New Roman" w:hAnsi="Times New Roman" w:cs="Times New Roman"/>
                <w:sz w:val="18"/>
                <w:szCs w:val="18"/>
              </w:rPr>
              <w:t xml:space="preserve">ельных участков, находящихся в </w:t>
            </w:r>
            <w:r w:rsidRPr="00441818">
              <w:rPr>
                <w:rFonts w:ascii="Times New Roman" w:eastAsia="Times New Roman" w:hAnsi="Times New Roman" w:cs="Times New Roman"/>
                <w:sz w:val="18"/>
                <w:szCs w:val="18"/>
              </w:rPr>
              <w:t>государственной и муниципальной собственности (за исключением земельных участков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000 1 14 06000 00 0000 430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30306,75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9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lastRenderedPageBreak/>
              <w:t>Доходы от продажи земельных участков,  государственная  собственность на которые разграничена (за исключением земельных участков автономных учреждений,</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а также земельных участков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000 1 14 06020 10 0000 430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30306,75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000 1 14 06026 10 0000 430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30306,75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11629850,00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6694622,50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6661535,00</w:t>
            </w:r>
          </w:p>
        </w:tc>
      </w:tr>
      <w:tr w:rsidR="00741B44" w:rsidRPr="00441818" w:rsidTr="00F3280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11322850,00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6694622,50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6661535,00</w:t>
            </w:r>
          </w:p>
        </w:tc>
      </w:tr>
      <w:tr w:rsidR="00741B44" w:rsidRPr="00441818" w:rsidTr="00F32802">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3075700,00</w:t>
            </w:r>
          </w:p>
        </w:tc>
      </w:tr>
      <w:tr w:rsidR="00741B44" w:rsidRPr="00441818" w:rsidTr="00F32802">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3075700,00</w:t>
            </w:r>
          </w:p>
        </w:tc>
      </w:tr>
      <w:tr w:rsidR="00741B44" w:rsidRPr="00441818" w:rsidTr="00F3280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4302600,00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3075700,00</w:t>
            </w:r>
          </w:p>
        </w:tc>
      </w:tr>
      <w:tr w:rsidR="00741B44" w:rsidRPr="00441818" w:rsidTr="00F32802">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5783000,00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2943000,00</w:t>
            </w:r>
          </w:p>
        </w:tc>
      </w:tr>
      <w:tr w:rsidR="00741B44" w:rsidRPr="00441818" w:rsidTr="00F32802">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w:t>
            </w:r>
          </w:p>
        </w:tc>
      </w:tr>
      <w:tr w:rsidR="00741B44" w:rsidRPr="00441818" w:rsidTr="00F32802">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5783000,00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2943000,00</w:t>
            </w:r>
          </w:p>
        </w:tc>
      </w:tr>
      <w:tr w:rsidR="00741B44" w:rsidRPr="00441818" w:rsidTr="00F32802">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 xml:space="preserve">муниципальных округов, городских и сельских поселений Новгородской области на поддержку реализации  проектов территориальных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600000,00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000 2 02 29999 10 9085 150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4415000,00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2943000,00</w:t>
            </w:r>
          </w:p>
        </w:tc>
      </w:tr>
      <w:tr w:rsidR="00741B44" w:rsidRPr="00441818" w:rsidTr="00F32802">
        <w:trPr>
          <w:trHeight w:val="1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768000,00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621710,00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636622,50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642835,00</w:t>
            </w:r>
          </w:p>
        </w:tc>
      </w:tr>
      <w:tr w:rsidR="00741B44" w:rsidRPr="00441818" w:rsidTr="00F32802">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185325,00</w:t>
            </w:r>
          </w:p>
        </w:tc>
      </w:tr>
      <w:tr w:rsidR="00741B44" w:rsidRPr="00441818" w:rsidTr="00F32802">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457510,00</w:t>
            </w:r>
          </w:p>
        </w:tc>
      </w:tr>
      <w:tr w:rsidR="00741B44" w:rsidRPr="00441818" w:rsidTr="00F32802">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457010,00</w:t>
            </w:r>
          </w:p>
        </w:tc>
      </w:tr>
      <w:tr w:rsidR="00741B44" w:rsidRPr="00441818" w:rsidTr="00F32802">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500,00</w:t>
            </w:r>
          </w:p>
        </w:tc>
      </w:tr>
      <w:tr w:rsidR="00741B44" w:rsidRPr="00441818"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615540,00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w:t>
            </w:r>
          </w:p>
        </w:tc>
      </w:tr>
      <w:tr w:rsidR="00741B44" w:rsidRPr="00441818" w:rsidTr="00F32802">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615540,00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000 202 49999 10 4000 150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000 202 49999 10 4500 150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и (или) содержанию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000 202 49999 10 71791 150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15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w:t>
            </w:r>
            <w:r>
              <w:rPr>
                <w:rFonts w:ascii="Times New Roman" w:eastAsia="Times New Roman" w:hAnsi="Times New Roman" w:cs="Times New Roman"/>
                <w:sz w:val="18"/>
                <w:szCs w:val="18"/>
              </w:rPr>
              <w:t xml:space="preserve"> </w:t>
            </w:r>
            <w:r w:rsidRPr="00441818">
              <w:rPr>
                <w:rFonts w:ascii="Times New Roman" w:eastAsia="Times New Roman" w:hAnsi="Times New Roman" w:cs="Times New Roman"/>
                <w:sz w:val="18"/>
                <w:szCs w:val="18"/>
              </w:rPr>
              <w:t xml:space="preserve">и (или) содержанию мест </w:t>
            </w:r>
            <w:r w:rsidRPr="00441818">
              <w:rPr>
                <w:rFonts w:ascii="Times New Roman" w:eastAsia="Times New Roman" w:hAnsi="Times New Roman" w:cs="Times New Roman"/>
                <w:sz w:val="18"/>
                <w:szCs w:val="18"/>
              </w:rPr>
              <w:lastRenderedPageBreak/>
              <w:t>(площадок)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lastRenderedPageBreak/>
              <w:t>000 202 49999 10 11791 150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lastRenderedPageBreak/>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b/>
                <w:bCs/>
                <w:sz w:val="18"/>
                <w:szCs w:val="18"/>
              </w:rPr>
            </w:pPr>
            <w:r w:rsidRPr="00441818">
              <w:rPr>
                <w:rFonts w:ascii="Times New Roman" w:eastAsia="Times New Roman" w:hAnsi="Times New Roman" w:cs="Times New Roman"/>
                <w:b/>
                <w:bCs/>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center"/>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jc w:val="right"/>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r w:rsidRPr="00441818">
              <w:rPr>
                <w:rFonts w:ascii="Times New Roman" w:eastAsia="Times New Roman" w:hAnsi="Times New Roman" w:cs="Times New Roman"/>
                <w:sz w:val="18"/>
                <w:szCs w:val="18"/>
              </w:rPr>
              <w:t> </w:t>
            </w:r>
          </w:p>
        </w:tc>
      </w:tr>
      <w:tr w:rsidR="00741B44" w:rsidRPr="00441818" w:rsidTr="00F32802">
        <w:trPr>
          <w:trHeight w:val="255"/>
        </w:trPr>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441818" w:rsidRDefault="00741B44" w:rsidP="00F32802">
            <w:pPr>
              <w:spacing w:after="0" w:line="240" w:lineRule="auto"/>
              <w:rPr>
                <w:rFonts w:ascii="Times New Roman" w:eastAsia="Times New Roman" w:hAnsi="Times New Roman" w:cs="Times New Roman"/>
                <w:sz w:val="18"/>
                <w:szCs w:val="18"/>
              </w:rPr>
            </w:pPr>
          </w:p>
        </w:tc>
      </w:tr>
    </w:tbl>
    <w:p w:rsidR="00741B44" w:rsidRDefault="00741B44" w:rsidP="00741B44">
      <w:pPr>
        <w:spacing w:after="0"/>
        <w:rPr>
          <w:rFonts w:ascii="Times New Roman" w:hAnsi="Times New Roman" w:cs="Times New Roman"/>
          <w:sz w:val="18"/>
          <w:szCs w:val="18"/>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Приложение 2</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к решению Совета депутатов Едровского сельского поселения</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от 27.06.2025 № 198</w:t>
      </w:r>
    </w:p>
    <w:p w:rsidR="00741B44" w:rsidRPr="00741B44" w:rsidRDefault="00741B44" w:rsidP="00741B44">
      <w:pPr>
        <w:spacing w:after="0"/>
        <w:jc w:val="right"/>
        <w:rPr>
          <w:rFonts w:ascii="Times New Roman" w:hAnsi="Times New Roman" w:cs="Times New Roman"/>
          <w:sz w:val="20"/>
          <w:szCs w:val="20"/>
        </w:rPr>
      </w:pPr>
    </w:p>
    <w:tbl>
      <w:tblPr>
        <w:tblW w:w="0" w:type="auto"/>
        <w:tblLook w:val="04A0" w:firstRow="1" w:lastRow="0" w:firstColumn="1" w:lastColumn="0" w:noHBand="0" w:noVBand="1"/>
      </w:tblPr>
      <w:tblGrid>
        <w:gridCol w:w="2331"/>
        <w:gridCol w:w="3451"/>
        <w:gridCol w:w="1251"/>
        <w:gridCol w:w="1161"/>
        <w:gridCol w:w="1161"/>
      </w:tblGrid>
      <w:tr w:rsidR="00741B44" w:rsidRPr="00741B44" w:rsidTr="00F32802">
        <w:trPr>
          <w:trHeight w:val="330"/>
        </w:trPr>
        <w:tc>
          <w:tcPr>
            <w:tcW w:w="0" w:type="auto"/>
            <w:gridSpan w:val="5"/>
            <w:vMerge w:val="restart"/>
            <w:tcBorders>
              <w:top w:val="nil"/>
              <w:left w:val="nil"/>
              <w:bottom w:val="nil"/>
              <w:right w:val="nil"/>
            </w:tcBorders>
            <w:shd w:val="clear" w:color="auto" w:fill="auto"/>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2025 год и на плановый период 2026 и 2027 годов</w:t>
            </w:r>
          </w:p>
        </w:tc>
      </w:tr>
      <w:tr w:rsidR="00741B44" w:rsidRPr="009307AB" w:rsidTr="00F32802">
        <w:trPr>
          <w:trHeight w:val="330"/>
        </w:trPr>
        <w:tc>
          <w:tcPr>
            <w:tcW w:w="0" w:type="auto"/>
            <w:gridSpan w:val="5"/>
            <w:vMerge/>
            <w:tcBorders>
              <w:top w:val="nil"/>
              <w:left w:val="nil"/>
              <w:bottom w:val="nil"/>
              <w:right w:val="nil"/>
            </w:tcBorders>
            <w:vAlign w:val="center"/>
            <w:hideMark/>
          </w:tcPr>
          <w:p w:rsidR="00741B44" w:rsidRPr="009307AB" w:rsidRDefault="00741B44" w:rsidP="00F32802">
            <w:pPr>
              <w:spacing w:after="0" w:line="240" w:lineRule="auto"/>
              <w:rPr>
                <w:rFonts w:ascii="Times New Roman" w:eastAsia="Times New Roman" w:hAnsi="Times New Roman" w:cs="Times New Roman"/>
                <w:b/>
                <w:bCs/>
                <w:sz w:val="26"/>
                <w:szCs w:val="26"/>
              </w:rPr>
            </w:pPr>
          </w:p>
        </w:tc>
      </w:tr>
      <w:tr w:rsidR="00741B44" w:rsidRPr="009307AB" w:rsidTr="00F32802">
        <w:trPr>
          <w:trHeight w:val="33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Arial CYR" w:eastAsia="Times New Roman" w:hAnsi="Arial CYR" w:cs="Times New Roman"/>
                <w:sz w:val="20"/>
                <w:szCs w:val="20"/>
              </w:rPr>
            </w:pPr>
            <w:r w:rsidRPr="009307AB">
              <w:rPr>
                <w:rFonts w:ascii="Arial CYR" w:eastAsia="Times New Roman" w:hAnsi="Arial CYR" w:cs="Times New Roman"/>
                <w:sz w:val="20"/>
                <w:szCs w:val="20"/>
              </w:rPr>
              <w:t>(рублей)</w:t>
            </w:r>
          </w:p>
        </w:tc>
      </w:tr>
      <w:tr w:rsidR="00741B44" w:rsidRPr="009307AB" w:rsidTr="00F32802">
        <w:trPr>
          <w:trHeight w:val="330"/>
        </w:trPr>
        <w:tc>
          <w:tcPr>
            <w:tcW w:w="0" w:type="auto"/>
            <w:tcBorders>
              <w:top w:val="single" w:sz="4" w:space="0" w:color="auto"/>
              <w:left w:val="single" w:sz="4" w:space="0" w:color="auto"/>
              <w:bottom w:val="nil"/>
              <w:right w:val="nil"/>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2027</w:t>
            </w:r>
          </w:p>
        </w:tc>
      </w:tr>
      <w:tr w:rsidR="00741B44" w:rsidRPr="009307AB" w:rsidTr="00F32802">
        <w:trPr>
          <w:trHeight w:val="330"/>
        </w:trPr>
        <w:tc>
          <w:tcPr>
            <w:tcW w:w="0" w:type="auto"/>
            <w:tcBorders>
              <w:top w:val="nil"/>
              <w:left w:val="single" w:sz="4" w:space="0" w:color="auto"/>
              <w:bottom w:val="nil"/>
              <w:right w:val="nil"/>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30"/>
        </w:trPr>
        <w:tc>
          <w:tcPr>
            <w:tcW w:w="0" w:type="auto"/>
            <w:tcBorders>
              <w:top w:val="nil"/>
              <w:left w:val="single" w:sz="4" w:space="0" w:color="auto"/>
              <w:bottom w:val="single" w:sz="4" w:space="0" w:color="auto"/>
              <w:right w:val="nil"/>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w:t>
            </w: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11 322 850,00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6 694 622,50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6 661 535,00</w:t>
            </w:r>
          </w:p>
        </w:tc>
      </w:tr>
      <w:tr w:rsidR="00741B44" w:rsidRPr="009307AB" w:rsidTr="00F32802">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i/>
                <w:iCs/>
                <w:color w:val="000000"/>
                <w:sz w:val="18"/>
                <w:szCs w:val="18"/>
              </w:rPr>
            </w:pPr>
            <w:r w:rsidRPr="009307AB">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i/>
                <w:iCs/>
                <w:sz w:val="18"/>
                <w:szCs w:val="18"/>
              </w:rPr>
            </w:pPr>
            <w:r w:rsidRPr="009307AB">
              <w:rPr>
                <w:rFonts w:ascii="Times New Roman" w:eastAsia="Times New Roman" w:hAnsi="Times New Roman" w:cs="Times New Roman"/>
                <w:b/>
                <w:bCs/>
                <w:i/>
                <w:iCs/>
                <w:sz w:val="18"/>
                <w:szCs w:val="18"/>
              </w:rPr>
              <w:t>11 322 850,00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i/>
                <w:iCs/>
                <w:sz w:val="18"/>
                <w:szCs w:val="18"/>
              </w:rPr>
            </w:pPr>
            <w:r w:rsidRPr="009307AB">
              <w:rPr>
                <w:rFonts w:ascii="Times New Roman" w:eastAsia="Times New Roman" w:hAnsi="Times New Roman" w:cs="Times New Roman"/>
                <w:b/>
                <w:bCs/>
                <w:i/>
                <w:iCs/>
                <w:sz w:val="18"/>
                <w:szCs w:val="18"/>
              </w:rPr>
              <w:t>6 694 622,50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i/>
                <w:iCs/>
                <w:sz w:val="18"/>
                <w:szCs w:val="18"/>
              </w:rPr>
            </w:pPr>
            <w:r w:rsidRPr="009307AB">
              <w:rPr>
                <w:rFonts w:ascii="Times New Roman" w:eastAsia="Times New Roman" w:hAnsi="Times New Roman" w:cs="Times New Roman"/>
                <w:b/>
                <w:bCs/>
                <w:i/>
                <w:iCs/>
                <w:sz w:val="18"/>
                <w:szCs w:val="18"/>
              </w:rPr>
              <w:t>6 661 535,00</w:t>
            </w:r>
          </w:p>
        </w:tc>
      </w:tr>
      <w:tr w:rsidR="00741B44" w:rsidRPr="009307AB" w:rsidTr="00F32802">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3 075 700,00</w:t>
            </w:r>
          </w:p>
        </w:tc>
      </w:tr>
      <w:tr w:rsidR="00741B44" w:rsidRPr="009307AB" w:rsidTr="00F32802">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3 075 700,00</w:t>
            </w:r>
          </w:p>
        </w:tc>
      </w:tr>
      <w:tr w:rsidR="00741B44" w:rsidRPr="009307AB" w:rsidTr="00F32802">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4302600,00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3115000,00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3 075 700,00</w:t>
            </w:r>
          </w:p>
        </w:tc>
      </w:tr>
      <w:tr w:rsidR="00741B44" w:rsidRPr="009307AB" w:rsidTr="00F32802">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5 783 000,00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2 943 000,00</w:t>
            </w:r>
          </w:p>
        </w:tc>
      </w:tr>
      <w:tr w:rsidR="00741B44" w:rsidRPr="009307AB" w:rsidTr="00F32802">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5 783 000,00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2 943 000,00</w:t>
            </w:r>
          </w:p>
        </w:tc>
      </w:tr>
      <w:tr w:rsidR="00741B44" w:rsidRPr="009307AB" w:rsidTr="00F32802">
        <w:trPr>
          <w:trHeight w:val="106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000 2 02 02999 10 7209 150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 xml:space="preserve">муниципальных округов, городских и сельских поселений Новгородской области на поддержку реализации  проектов территориальных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000 2 02 29999 10 9085 150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4 415 000,00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2 943 000,00</w:t>
            </w:r>
          </w:p>
        </w:tc>
      </w:tr>
      <w:tr w:rsidR="00741B44" w:rsidRPr="009307AB" w:rsidTr="00F32802">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000 2 02 29999 10 7526 150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lastRenderedPageBreak/>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621 710,00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636 622,50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642 835,00</w:t>
            </w:r>
          </w:p>
        </w:tc>
      </w:tr>
      <w:tr w:rsidR="00741B44" w:rsidRPr="009307AB" w:rsidTr="00F32802">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164 200,00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179 112,50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185 325,00</w:t>
            </w:r>
          </w:p>
        </w:tc>
      </w:tr>
      <w:tr w:rsidR="00741B44" w:rsidRPr="009307AB" w:rsidTr="00F32802">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457 510,00</w:t>
            </w:r>
          </w:p>
        </w:tc>
      </w:tr>
      <w:tr w:rsidR="00741B44" w:rsidRPr="009307AB" w:rsidTr="00F32802">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457 010,00</w:t>
            </w:r>
          </w:p>
        </w:tc>
      </w:tr>
      <w:tr w:rsidR="00741B44" w:rsidRPr="009307AB" w:rsidTr="00F32802">
        <w:trPr>
          <w:trHeight w:val="20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r>
      <w:tr w:rsidR="00741B44" w:rsidRPr="009307AB" w:rsidTr="00F32802">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615 540,00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r>
      <w:tr w:rsidR="00741B44" w:rsidRPr="009307AB" w:rsidTr="00F32802">
        <w:trPr>
          <w:trHeight w:val="8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000 202 49999 10 0000 150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615 540,00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17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000 202 49999 10 4500 150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210 000,00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168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000 202 49999 10 3800 150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300 000,00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14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000 202 49999 10 4000 150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45 000,00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22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000 202 49999 10 71791 150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(или) содержанию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r w:rsidR="00741B44" w:rsidRPr="009307AB" w:rsidTr="00F32802">
        <w:trPr>
          <w:trHeight w:val="15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000 202 49999 10 11791 150</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(или) содержанию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r>
    </w:tbl>
    <w:p w:rsidR="00741B44" w:rsidRPr="009307AB" w:rsidRDefault="00741B44" w:rsidP="00741B44">
      <w:pPr>
        <w:spacing w:after="0"/>
        <w:rPr>
          <w:rFonts w:ascii="Times New Roman" w:hAnsi="Times New Roman" w:cs="Times New Roman"/>
          <w:sz w:val="18"/>
          <w:szCs w:val="18"/>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Приложение 3</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к решению Совета депутатов Едровского сельского поселения</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от 27.06.2025 № 198</w:t>
      </w:r>
    </w:p>
    <w:tbl>
      <w:tblPr>
        <w:tblW w:w="0" w:type="auto"/>
        <w:tblLook w:val="04A0" w:firstRow="1" w:lastRow="0" w:firstColumn="1" w:lastColumn="0" w:noHBand="0" w:noVBand="1"/>
      </w:tblPr>
      <w:tblGrid>
        <w:gridCol w:w="4301"/>
        <w:gridCol w:w="301"/>
        <w:gridCol w:w="301"/>
        <w:gridCol w:w="499"/>
        <w:gridCol w:w="863"/>
        <w:gridCol w:w="502"/>
        <w:gridCol w:w="790"/>
        <w:gridCol w:w="790"/>
        <w:gridCol w:w="790"/>
        <w:gridCol w:w="218"/>
      </w:tblGrid>
      <w:tr w:rsidR="00741B44" w:rsidRPr="009307AB" w:rsidTr="00F32802">
        <w:trPr>
          <w:trHeight w:val="25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r>
      <w:tr w:rsidR="00741B44" w:rsidRPr="009307AB" w:rsidTr="00F32802">
        <w:trPr>
          <w:trHeight w:val="315"/>
        </w:trPr>
        <w:tc>
          <w:tcPr>
            <w:tcW w:w="0" w:type="auto"/>
            <w:gridSpan w:val="9"/>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24"/>
                <w:szCs w:val="24"/>
              </w:rPr>
            </w:pPr>
          </w:p>
        </w:tc>
      </w:tr>
      <w:tr w:rsidR="00741B44" w:rsidRPr="009307AB" w:rsidTr="00F32802">
        <w:trPr>
          <w:trHeight w:val="315"/>
        </w:trPr>
        <w:tc>
          <w:tcPr>
            <w:tcW w:w="0" w:type="auto"/>
            <w:gridSpan w:val="9"/>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2025 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24"/>
                <w:szCs w:val="24"/>
              </w:rPr>
            </w:pPr>
          </w:p>
        </w:tc>
      </w:tr>
      <w:tr w:rsidR="00741B44" w:rsidRPr="009307AB" w:rsidTr="00F32802">
        <w:trPr>
          <w:trHeight w:val="315"/>
        </w:trPr>
        <w:tc>
          <w:tcPr>
            <w:tcW w:w="0" w:type="auto"/>
            <w:gridSpan w:val="10"/>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20"/>
                <w:szCs w:val="20"/>
              </w:rPr>
            </w:pPr>
          </w:p>
        </w:tc>
      </w:tr>
      <w:tr w:rsidR="00741B44" w:rsidRPr="009307AB" w:rsidTr="00F32802">
        <w:trPr>
          <w:trHeight w:val="315"/>
        </w:trPr>
        <w:tc>
          <w:tcPr>
            <w:tcW w:w="0" w:type="auto"/>
            <w:gridSpan w:val="9"/>
            <w:tcBorders>
              <w:top w:val="nil"/>
              <w:left w:val="nil"/>
              <w:bottom w:val="single" w:sz="4" w:space="0" w:color="auto"/>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руб.</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6166180,47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9307AB">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9307AB">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4880970,47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4148960,47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3488900,00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125400,00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640060,47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227010,47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123500,00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Исполнение судебных решений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7697910,40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FF0000"/>
                <w:sz w:val="18"/>
                <w:szCs w:val="18"/>
              </w:rPr>
            </w:pPr>
            <w:r w:rsidRPr="009307AB">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Исполнение части полномочий района в части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9307AB">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1375000,00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 за счет областной субсидии)</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 за счет средств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территории гражданского кладбища в д.Бель ТОС "Шлино"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color w:val="22272F"/>
                <w:sz w:val="18"/>
                <w:szCs w:val="18"/>
              </w:rPr>
            </w:pPr>
            <w:r w:rsidRPr="009307AB">
              <w:rPr>
                <w:rFonts w:ascii="Times New Roman" w:eastAsia="Times New Roman" w:hAnsi="Times New Roman" w:cs="Times New Roman"/>
                <w:b/>
                <w:bCs/>
                <w:color w:val="22272F"/>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Мероприятия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 за счет Иного межбюджетного трансферта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 за счет Иного межбюджетного трансферта на софинансирование</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отходов(средства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6"/>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18097030,07</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12247722,50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1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bl>
    <w:p w:rsidR="00741B44" w:rsidRPr="009307AB" w:rsidRDefault="00741B44" w:rsidP="00741B44">
      <w:pPr>
        <w:spacing w:after="0"/>
        <w:jc w:val="right"/>
        <w:rPr>
          <w:rFonts w:ascii="Times New Roman" w:hAnsi="Times New Roman" w:cs="Times New Roman"/>
          <w:sz w:val="18"/>
          <w:szCs w:val="18"/>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Приложение 4</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к решению Совета депутатов Едровского сельского поселения</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от 27.06.2025 № 198</w:t>
      </w:r>
    </w:p>
    <w:p w:rsidR="00741B44" w:rsidRDefault="00741B44" w:rsidP="00741B44">
      <w:pPr>
        <w:spacing w:after="0"/>
        <w:rPr>
          <w:rFonts w:ascii="Times New Roman" w:hAnsi="Times New Roman" w:cs="Times New Roman"/>
          <w:sz w:val="18"/>
          <w:szCs w:val="18"/>
        </w:rPr>
      </w:pPr>
    </w:p>
    <w:tbl>
      <w:tblPr>
        <w:tblW w:w="0" w:type="auto"/>
        <w:tblLook w:val="04A0" w:firstRow="1" w:lastRow="0" w:firstColumn="1" w:lastColumn="0" w:noHBand="0" w:noVBand="1"/>
      </w:tblPr>
      <w:tblGrid>
        <w:gridCol w:w="4274"/>
        <w:gridCol w:w="242"/>
        <w:gridCol w:w="241"/>
        <w:gridCol w:w="486"/>
        <w:gridCol w:w="440"/>
        <w:gridCol w:w="807"/>
        <w:gridCol w:w="444"/>
        <w:gridCol w:w="734"/>
        <w:gridCol w:w="734"/>
        <w:gridCol w:w="734"/>
        <w:gridCol w:w="219"/>
      </w:tblGrid>
      <w:tr w:rsidR="00741B44" w:rsidRPr="009307AB" w:rsidTr="00F32802">
        <w:trPr>
          <w:trHeight w:val="315"/>
        </w:trPr>
        <w:tc>
          <w:tcPr>
            <w:tcW w:w="0" w:type="auto"/>
            <w:gridSpan w:val="10"/>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rPr>
            </w:pPr>
            <w:r w:rsidRPr="00CE1F12">
              <w:rPr>
                <w:rFonts w:ascii="Times New Roman" w:eastAsia="Times New Roman" w:hAnsi="Times New Roman" w:cs="Times New Roman"/>
                <w:b/>
                <w:bCs/>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Arial" w:eastAsia="Times New Roman" w:hAnsi="Arial" w:cs="Arial"/>
                <w:b/>
                <w:bCs/>
                <w:sz w:val="24"/>
                <w:szCs w:val="24"/>
              </w:rPr>
            </w:pPr>
          </w:p>
        </w:tc>
      </w:tr>
      <w:tr w:rsidR="00741B44" w:rsidRPr="009307AB" w:rsidTr="00F32802">
        <w:trPr>
          <w:trHeight w:val="315"/>
        </w:trPr>
        <w:tc>
          <w:tcPr>
            <w:tcW w:w="0" w:type="auto"/>
            <w:gridSpan w:val="10"/>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rPr>
            </w:pPr>
            <w:r w:rsidRPr="00CE1F12">
              <w:rPr>
                <w:rFonts w:ascii="Times New Roman" w:eastAsia="Times New Roman" w:hAnsi="Times New Roman" w:cs="Times New Roman"/>
                <w:b/>
                <w:bCs/>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Arial" w:eastAsia="Times New Roman" w:hAnsi="Arial" w:cs="Arial"/>
                <w:b/>
                <w:bCs/>
                <w:sz w:val="24"/>
                <w:szCs w:val="24"/>
              </w:rPr>
            </w:pPr>
          </w:p>
        </w:tc>
      </w:tr>
      <w:tr w:rsidR="00741B44" w:rsidRPr="009307AB" w:rsidTr="00F32802">
        <w:trPr>
          <w:trHeight w:val="315"/>
        </w:trPr>
        <w:tc>
          <w:tcPr>
            <w:tcW w:w="0" w:type="auto"/>
            <w:gridSpan w:val="10"/>
            <w:tcBorders>
              <w:top w:val="nil"/>
              <w:left w:val="nil"/>
              <w:bottom w:val="single" w:sz="4" w:space="0" w:color="auto"/>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rPr>
            </w:pPr>
            <w:r w:rsidRPr="00CE1F12">
              <w:rPr>
                <w:rFonts w:ascii="Times New Roman" w:eastAsia="Times New Roman" w:hAnsi="Times New Roman" w:cs="Times New Roman"/>
              </w:rPr>
              <w:t>руб.</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Arial" w:eastAsia="Times New Roman" w:hAnsi="Arial" w:cs="Arial"/>
                <w:sz w:val="24"/>
                <w:szCs w:val="24"/>
              </w:rPr>
            </w:pPr>
          </w:p>
        </w:tc>
      </w:tr>
      <w:tr w:rsidR="00741B44" w:rsidRPr="009307AB" w:rsidTr="00F3280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p>
        </w:tc>
      </w:tr>
      <w:tr w:rsidR="00741B44" w:rsidRPr="009307AB" w:rsidTr="00F3280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Администрация Едровского сельского поселен</w:t>
            </w:r>
            <w:r>
              <w:rPr>
                <w:rFonts w:ascii="Times New Roman" w:eastAsia="Times New Roman" w:hAnsi="Times New Roman" w:cs="Times New Roman"/>
                <w:b/>
                <w:bCs/>
                <w:sz w:val="18"/>
                <w:szCs w:val="18"/>
              </w:rPr>
              <w:t>и</w:t>
            </w:r>
            <w:r w:rsidRPr="009307AB">
              <w:rPr>
                <w:rFonts w:ascii="Times New Roman" w:eastAsia="Times New Roman" w:hAnsi="Times New Roman" w:cs="Times New Roman"/>
                <w:b/>
                <w:bCs/>
                <w:sz w:val="18"/>
                <w:szCs w:val="18"/>
              </w:rPr>
              <w:t>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16056001,32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12247722,5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6166180,47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9307AB">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9307AB">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4880970,47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4148960,47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3488900,00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125400,00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640060,47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227010,47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color w:val="000000"/>
                <w:sz w:val="18"/>
                <w:szCs w:val="18"/>
              </w:rPr>
            </w:pPr>
            <w:r w:rsidRPr="009307AB">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123500,00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Исполнение судебных решений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164200,00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179112,50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185325,00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12272,00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27184,50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33397,00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7697910,40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6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FF0000"/>
                <w:sz w:val="18"/>
                <w:szCs w:val="18"/>
              </w:rPr>
            </w:pPr>
            <w:r w:rsidRPr="009307AB">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246000,00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4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Исполнение части полномочий района в части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w:t>
            </w:r>
            <w:r>
              <w:rPr>
                <w:rFonts w:ascii="Times New Roman" w:eastAsia="Times New Roman" w:hAnsi="Times New Roman" w:cs="Times New Roman"/>
                <w:sz w:val="18"/>
                <w:szCs w:val="18"/>
              </w:rPr>
              <w:t xml:space="preserve"> </w:t>
            </w:r>
            <w:r w:rsidRPr="009307AB">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9307AB">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1375000,00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 за счет областной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Ремонт и восстановление памятника погибшим односельчанам в  с.Едрово  ( за счет средств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810000,00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Приобретение и установка игрового оборудования на детской площадке в с. 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Благоустройство территории гражданского кладбища в д.Бель ТОС "Шлино"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b/>
                <w:bCs/>
                <w:color w:val="22272F"/>
                <w:sz w:val="18"/>
                <w:szCs w:val="18"/>
              </w:rPr>
            </w:pPr>
            <w:r w:rsidRPr="009307AB">
              <w:rPr>
                <w:rFonts w:ascii="Times New Roman" w:eastAsia="Times New Roman" w:hAnsi="Times New Roman" w:cs="Times New Roman"/>
                <w:b/>
                <w:bCs/>
                <w:color w:val="22272F"/>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Мероприятия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66650,00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 за счет Иного межбюджетного трансферта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94900 71790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42378,00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 за счет Иного межбюджетного трансферта на софинансирование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S1790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18162,00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Создание и (или) содержание мест (площадок) накопления твердых коммунальных отходов(средства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0605</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94900 02400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6110,00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r w:rsidR="00741B44" w:rsidRPr="009307AB"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75"/>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color w:val="000000"/>
                <w:sz w:val="18"/>
                <w:szCs w:val="18"/>
              </w:rPr>
            </w:pPr>
            <w:r w:rsidRPr="009307A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9307AB" w:rsidRDefault="00741B44" w:rsidP="00F32802">
            <w:pPr>
              <w:spacing w:after="0" w:line="240" w:lineRule="auto"/>
              <w:jc w:val="center"/>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r w:rsidRPr="009307A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sz w:val="18"/>
                <w:szCs w:val="18"/>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0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p>
        </w:tc>
      </w:tr>
      <w:tr w:rsidR="00741B44" w:rsidRPr="009307AB" w:rsidTr="00F3280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b/>
                <w:bCs/>
                <w:color w:val="000000"/>
                <w:sz w:val="16"/>
                <w:szCs w:val="16"/>
              </w:rPr>
            </w:pPr>
            <w:r w:rsidRPr="00CE1F12">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397841,00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p>
        </w:tc>
      </w:tr>
      <w:tr w:rsidR="00741B44" w:rsidRPr="009307AB" w:rsidTr="00F3280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397841,00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3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lastRenderedPageBreak/>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6"/>
                <w:szCs w:val="16"/>
              </w:rPr>
            </w:pPr>
            <w:r w:rsidRPr="00CE1F12">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r w:rsidRPr="00CE1F12">
              <w:rPr>
                <w:rFonts w:ascii="Times New Roman" w:eastAsia="Times New Roman" w:hAnsi="Times New Roman" w:cs="Times New Roman"/>
                <w:b/>
                <w:bCs/>
                <w:sz w:val="16"/>
                <w:szCs w:val="16"/>
              </w:rPr>
              <w:t>471855,00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6"/>
                <w:szCs w:val="16"/>
              </w:rPr>
            </w:pPr>
          </w:p>
        </w:tc>
      </w:tr>
      <w:tr w:rsidR="00741B44" w:rsidRPr="009307AB" w:rsidTr="00F3280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1B44" w:rsidRPr="00CE1F12" w:rsidRDefault="00741B44" w:rsidP="00F32802">
            <w:pPr>
              <w:spacing w:after="0" w:line="240" w:lineRule="auto"/>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r w:rsidRPr="00CE1F12">
              <w:rPr>
                <w:rFonts w:ascii="Times New Roman" w:eastAsia="Times New Roman" w:hAnsi="Times New Roman" w:cs="Times New Roman"/>
                <w:sz w:val="16"/>
                <w:szCs w:val="16"/>
              </w:rPr>
              <w:t>471855,00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6"/>
                <w:szCs w:val="16"/>
              </w:rPr>
            </w:pPr>
          </w:p>
        </w:tc>
      </w:tr>
      <w:tr w:rsidR="00741B44" w:rsidRPr="009307AB" w:rsidTr="00F32802">
        <w:trPr>
          <w:trHeight w:val="315"/>
        </w:trPr>
        <w:tc>
          <w:tcPr>
            <w:tcW w:w="0" w:type="auto"/>
            <w:gridSpan w:val="7"/>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18097030,07</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12247722,50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r w:rsidRPr="009307AB">
              <w:rPr>
                <w:rFonts w:ascii="Times New Roman" w:eastAsia="Times New Roman" w:hAnsi="Times New Roman" w:cs="Times New Roman"/>
                <w:b/>
                <w:bCs/>
                <w:sz w:val="18"/>
                <w:szCs w:val="18"/>
              </w:rPr>
              <w:t>13022935,00</w:t>
            </w: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9307AB" w:rsidTr="00F32802">
        <w:trPr>
          <w:trHeight w:val="180"/>
        </w:trPr>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9307AB" w:rsidRDefault="00741B44" w:rsidP="00F32802">
            <w:pPr>
              <w:spacing w:after="0" w:line="240" w:lineRule="auto"/>
              <w:rPr>
                <w:rFonts w:ascii="Times New Roman" w:eastAsia="Times New Roman" w:hAnsi="Times New Roman" w:cs="Times New Roman"/>
                <w:sz w:val="18"/>
                <w:szCs w:val="18"/>
              </w:rPr>
            </w:pPr>
          </w:p>
        </w:tc>
      </w:tr>
    </w:tbl>
    <w:p w:rsidR="00741B44" w:rsidRDefault="00741B44" w:rsidP="00741B44">
      <w:pPr>
        <w:spacing w:after="0"/>
        <w:rPr>
          <w:rFonts w:ascii="Times New Roman" w:hAnsi="Times New Roman" w:cs="Times New Roman"/>
          <w:sz w:val="18"/>
          <w:szCs w:val="18"/>
        </w:rPr>
      </w:pPr>
    </w:p>
    <w:p w:rsidR="00741B44" w:rsidRPr="00741B44" w:rsidRDefault="00741B44" w:rsidP="00741B44">
      <w:pPr>
        <w:spacing w:after="0"/>
        <w:rPr>
          <w:rFonts w:ascii="Times New Roman" w:hAnsi="Times New Roman" w:cs="Times New Roman"/>
          <w:sz w:val="20"/>
          <w:szCs w:val="20"/>
        </w:rPr>
      </w:pPr>
      <w:r w:rsidRPr="00741B44">
        <w:rPr>
          <w:rFonts w:ascii="Times New Roman" w:hAnsi="Times New Roman" w:cs="Times New Roman"/>
          <w:sz w:val="20"/>
          <w:szCs w:val="20"/>
        </w:rPr>
        <w:t>Приложение 5</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к решению Совета депутатов Едровского сельского поселения</w:t>
      </w:r>
      <w:r w:rsidRPr="00741B44">
        <w:rPr>
          <w:rFonts w:ascii="Times New Roman" w:hAnsi="Times New Roman" w:cs="Times New Roman"/>
          <w:sz w:val="20"/>
          <w:szCs w:val="20"/>
        </w:rPr>
        <w:t xml:space="preserve"> </w:t>
      </w:r>
      <w:r w:rsidRPr="00741B44">
        <w:rPr>
          <w:rFonts w:ascii="Times New Roman" w:hAnsi="Times New Roman" w:cs="Times New Roman"/>
          <w:sz w:val="20"/>
          <w:szCs w:val="20"/>
        </w:rPr>
        <w:t>от 27.06.2025 № 198</w:t>
      </w:r>
    </w:p>
    <w:p w:rsidR="00741B44" w:rsidRPr="00741B44" w:rsidRDefault="00741B44" w:rsidP="00741B44">
      <w:pPr>
        <w:spacing w:after="0"/>
        <w:jc w:val="right"/>
        <w:rPr>
          <w:rFonts w:ascii="Times New Roman" w:hAnsi="Times New Roman" w:cs="Times New Roman"/>
          <w:sz w:val="20"/>
          <w:szCs w:val="20"/>
        </w:rPr>
      </w:pPr>
    </w:p>
    <w:tbl>
      <w:tblPr>
        <w:tblW w:w="0" w:type="auto"/>
        <w:tblLook w:val="04A0" w:firstRow="1" w:lastRow="0" w:firstColumn="1" w:lastColumn="0" w:noHBand="0" w:noVBand="1"/>
      </w:tblPr>
      <w:tblGrid>
        <w:gridCol w:w="4631"/>
        <w:gridCol w:w="243"/>
        <w:gridCol w:w="243"/>
        <w:gridCol w:w="460"/>
        <w:gridCol w:w="860"/>
        <w:gridCol w:w="464"/>
        <w:gridCol w:w="780"/>
        <w:gridCol w:w="727"/>
        <w:gridCol w:w="727"/>
        <w:gridCol w:w="220"/>
      </w:tblGrid>
      <w:tr w:rsidR="00741B44" w:rsidRPr="00741B44" w:rsidTr="00F32802">
        <w:trPr>
          <w:trHeight w:val="255"/>
        </w:trPr>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rPr>
                <w:rFonts w:ascii="Times New Roman" w:eastAsia="Times New Roman" w:hAnsi="Times New Roman" w:cs="Times New Roman"/>
                <w:sz w:val="20"/>
                <w:szCs w:val="20"/>
              </w:rPr>
            </w:pPr>
          </w:p>
        </w:tc>
      </w:tr>
      <w:tr w:rsidR="00741B44" w:rsidRPr="00741B44" w:rsidTr="00F32802">
        <w:trPr>
          <w:trHeight w:val="315"/>
        </w:trPr>
        <w:tc>
          <w:tcPr>
            <w:tcW w:w="0" w:type="auto"/>
            <w:gridSpan w:val="9"/>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Arial" w:eastAsia="Times New Roman" w:hAnsi="Arial" w:cs="Arial"/>
                <w:b/>
                <w:bCs/>
                <w:sz w:val="20"/>
                <w:szCs w:val="20"/>
              </w:rPr>
            </w:pPr>
          </w:p>
        </w:tc>
      </w:tr>
      <w:tr w:rsidR="00741B44" w:rsidRPr="00741B44" w:rsidTr="00F32802">
        <w:trPr>
          <w:trHeight w:val="315"/>
        </w:trPr>
        <w:tc>
          <w:tcPr>
            <w:tcW w:w="0" w:type="auto"/>
            <w:gridSpan w:val="9"/>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Arial" w:eastAsia="Times New Roman" w:hAnsi="Arial" w:cs="Arial"/>
                <w:b/>
                <w:bCs/>
                <w:sz w:val="20"/>
                <w:szCs w:val="20"/>
              </w:rPr>
            </w:pPr>
          </w:p>
        </w:tc>
      </w:tr>
      <w:tr w:rsidR="00741B44" w:rsidRPr="00741B44" w:rsidTr="00F32802">
        <w:trPr>
          <w:trHeight w:val="315"/>
        </w:trPr>
        <w:tc>
          <w:tcPr>
            <w:tcW w:w="0" w:type="auto"/>
            <w:gridSpan w:val="9"/>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Times New Roman" w:eastAsia="Times New Roman" w:hAnsi="Times New Roman" w:cs="Times New Roman"/>
                <w:b/>
                <w:bCs/>
                <w:sz w:val="20"/>
                <w:szCs w:val="20"/>
              </w:rPr>
            </w:pPr>
            <w:r w:rsidRPr="00741B44">
              <w:rPr>
                <w:rFonts w:ascii="Times New Roman" w:eastAsia="Times New Roman" w:hAnsi="Times New Roman" w:cs="Times New Roman"/>
                <w:b/>
                <w:bCs/>
                <w:sz w:val="20"/>
                <w:szCs w:val="20"/>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741B44" w:rsidRPr="00741B44" w:rsidRDefault="00741B44" w:rsidP="00F32802">
            <w:pPr>
              <w:spacing w:after="0" w:line="240" w:lineRule="auto"/>
              <w:jc w:val="center"/>
              <w:rPr>
                <w:rFonts w:ascii="Arial" w:eastAsia="Times New Roman" w:hAnsi="Arial" w:cs="Arial"/>
                <w:b/>
                <w:bCs/>
                <w:sz w:val="20"/>
                <w:szCs w:val="20"/>
              </w:rPr>
            </w:pPr>
          </w:p>
        </w:tc>
      </w:tr>
      <w:tr w:rsidR="00741B44" w:rsidRPr="00CE1F12" w:rsidTr="00F32802">
        <w:trPr>
          <w:trHeight w:val="315"/>
        </w:trPr>
        <w:tc>
          <w:tcPr>
            <w:tcW w:w="0" w:type="auto"/>
            <w:gridSpan w:val="9"/>
            <w:tcBorders>
              <w:top w:val="nil"/>
              <w:left w:val="nil"/>
              <w:bottom w:val="single" w:sz="4" w:space="0" w:color="auto"/>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Arial" w:eastAsia="Times New Roman" w:hAnsi="Arial" w:cs="Arial"/>
                <w:sz w:val="24"/>
                <w:szCs w:val="24"/>
              </w:rPr>
            </w:pPr>
          </w:p>
        </w:tc>
      </w:tr>
      <w:tr w:rsidR="00741B44" w:rsidRPr="00CE1F12" w:rsidTr="00F3280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p>
        </w:tc>
      </w:tr>
      <w:tr w:rsidR="00741B44" w:rsidRPr="00CE1F12"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286000,00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1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7451910,40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4684395,40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1725939,47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06100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750955,93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9Д0850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9Д850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SД0850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06200 SД850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46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color w:val="FF0000"/>
                <w:sz w:val="18"/>
                <w:szCs w:val="18"/>
              </w:rPr>
            </w:pPr>
            <w:r w:rsidRPr="00CE1F1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4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0640026010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color w:val="000000"/>
                <w:sz w:val="18"/>
                <w:szCs w:val="18"/>
              </w:rPr>
            </w:pPr>
            <w:r w:rsidRPr="00CE1F12">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3503248,20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CE1F1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236073,20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CE1F1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w:t>
            </w:r>
            <w:r>
              <w:rPr>
                <w:rFonts w:ascii="Times New Roman" w:eastAsia="Times New Roman" w:hAnsi="Times New Roman" w:cs="Times New Roman"/>
                <w:sz w:val="18"/>
                <w:szCs w:val="18"/>
              </w:rPr>
              <w:t xml:space="preserve"> </w:t>
            </w:r>
            <w:r w:rsidRPr="00CE1F12">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CE1F1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92175,00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9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w:t>
            </w:r>
            <w:r w:rsidRPr="00CE1F12">
              <w:rPr>
                <w:rFonts w:ascii="Times New Roman" w:eastAsia="Times New Roman" w:hAnsi="Times New Roman" w:cs="Times New Roman"/>
                <w:sz w:val="18"/>
                <w:szCs w:val="18"/>
              </w:rPr>
              <w:lastRenderedPageBreak/>
              <w:t>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lastRenderedPageBreak/>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1375000,00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7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lastRenderedPageBreak/>
              <w:t>Ремонт и восстановление памятника погибшим односельчанам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48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Ремонт и восстановление памятника погибшим односельчанам в  с.Едрово  ( за счет областной субсидии)</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768000,00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Ремонт и восстановление памятника погибшим односельчанам в  с.Едрово  ( за счет средств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307000,00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810000,00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xml:space="preserve">Благоустройство территории гражданского кладбища в д.Бель ТОС "Шлино"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10700 45003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7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10700 72091</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7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10700 72092</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7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Благоустройство территории гражданского кладбища в д.Бель ТОС "Шлино" (за счет субсидии из бюджета Новгородской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10700 72093</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r w:rsidR="00741B44" w:rsidRPr="00CE1F12" w:rsidTr="00F3280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lastRenderedPageBreak/>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0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color w:val="000000"/>
                <w:sz w:val="18"/>
                <w:szCs w:val="18"/>
              </w:rPr>
            </w:pPr>
            <w:r w:rsidRPr="00CE1F1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1B44" w:rsidRPr="00CE1F12" w:rsidRDefault="00741B44" w:rsidP="00F32802">
            <w:pPr>
              <w:spacing w:after="0" w:line="240" w:lineRule="auto"/>
              <w:jc w:val="center"/>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r w:rsidRPr="00CE1F1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sz w:val="18"/>
                <w:szCs w:val="18"/>
              </w:rPr>
            </w:pPr>
          </w:p>
        </w:tc>
      </w:tr>
      <w:tr w:rsidR="00741B44" w:rsidRPr="00CE1F12" w:rsidTr="00F32802">
        <w:trPr>
          <w:trHeight w:val="315"/>
        </w:trPr>
        <w:tc>
          <w:tcPr>
            <w:tcW w:w="0" w:type="auto"/>
            <w:gridSpan w:val="6"/>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11249158,60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5267200,00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r w:rsidRPr="00CE1F1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jc w:val="right"/>
              <w:rPr>
                <w:rFonts w:ascii="Times New Roman" w:eastAsia="Times New Roman" w:hAnsi="Times New Roman" w:cs="Times New Roman"/>
                <w:b/>
                <w:bCs/>
                <w:sz w:val="18"/>
                <w:szCs w:val="18"/>
              </w:rPr>
            </w:pPr>
          </w:p>
        </w:tc>
      </w:tr>
      <w:tr w:rsidR="00741B44" w:rsidRPr="00CE1F12" w:rsidTr="00F32802">
        <w:trPr>
          <w:trHeight w:val="180"/>
        </w:trPr>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741B44" w:rsidRPr="00CE1F12" w:rsidRDefault="00741B44" w:rsidP="00F32802">
            <w:pPr>
              <w:spacing w:after="0" w:line="240" w:lineRule="auto"/>
              <w:rPr>
                <w:rFonts w:ascii="Times New Roman" w:eastAsia="Times New Roman" w:hAnsi="Times New Roman" w:cs="Times New Roman"/>
                <w:sz w:val="18"/>
                <w:szCs w:val="18"/>
              </w:rPr>
            </w:pPr>
          </w:p>
        </w:tc>
      </w:tr>
    </w:tbl>
    <w:p w:rsidR="00741B44" w:rsidRPr="00CE1F12" w:rsidRDefault="00741B44" w:rsidP="00741B44">
      <w:pPr>
        <w:spacing w:after="0"/>
        <w:jc w:val="right"/>
        <w:rPr>
          <w:rFonts w:ascii="Times New Roman" w:hAnsi="Times New Roman" w:cs="Times New Roman"/>
          <w:sz w:val="18"/>
          <w:szCs w:val="18"/>
        </w:rPr>
      </w:pPr>
    </w:p>
    <w:p w:rsidR="00741B44" w:rsidRPr="009307AB" w:rsidRDefault="00741B44" w:rsidP="00741B44">
      <w:pPr>
        <w:spacing w:after="0"/>
        <w:rPr>
          <w:rFonts w:ascii="Times New Roman" w:hAnsi="Times New Roman" w:cs="Times New Roman"/>
          <w:sz w:val="18"/>
          <w:szCs w:val="18"/>
        </w:rPr>
      </w:pPr>
    </w:p>
    <w:p w:rsidR="00212629" w:rsidRDefault="00212629"/>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firstRow="1" w:lastRow="1" w:firstColumn="1" w:lastColumn="1" w:noHBand="0" w:noVBand="0"/>
      </w:tblPr>
      <w:tblGrid>
        <w:gridCol w:w="1907"/>
        <w:gridCol w:w="2959"/>
        <w:gridCol w:w="4399"/>
      </w:tblGrid>
      <w:tr w:rsidR="00741B44" w:rsidTr="00F32802">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41B44" w:rsidRDefault="00741B44" w:rsidP="00F32802">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741B44" w:rsidRDefault="00741B44" w:rsidP="00F32802">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741B44" w:rsidRDefault="00741B44" w:rsidP="00F32802">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741B44" w:rsidRDefault="00741B44" w:rsidP="00F32802">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Телефон: 51-534</w:t>
            </w:r>
          </w:p>
          <w:p w:rsidR="00741B44" w:rsidRDefault="00741B44" w:rsidP="00F32802">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41B44" w:rsidRDefault="00741B44" w:rsidP="00F32802">
            <w:pPr>
              <w:pStyle w:val="a4"/>
              <w:spacing w:line="276" w:lineRule="auto"/>
              <w:rPr>
                <w:rFonts w:ascii="Times New Roman" w:hAnsi="Times New Roman"/>
                <w:sz w:val="16"/>
                <w:szCs w:val="16"/>
              </w:rPr>
            </w:pP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741B44" w:rsidRDefault="00741B44" w:rsidP="00F32802">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741B44" w:rsidRDefault="00741B44" w:rsidP="00F32802">
            <w:pPr>
              <w:pStyle w:val="a4"/>
              <w:spacing w:line="276" w:lineRule="auto"/>
              <w:rPr>
                <w:rFonts w:ascii="Times New Roman" w:hAnsi="Times New Roman"/>
                <w:sz w:val="16"/>
                <w:szCs w:val="16"/>
              </w:rPr>
            </w:pPr>
          </w:p>
          <w:p w:rsidR="00741B44" w:rsidRDefault="00741B44" w:rsidP="00F32802">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741B44" w:rsidRDefault="00741B44" w:rsidP="00F32802">
            <w:pPr>
              <w:pStyle w:val="a4"/>
              <w:spacing w:line="276" w:lineRule="auto"/>
              <w:rPr>
                <w:rFonts w:ascii="Times New Roman" w:hAnsi="Times New Roman"/>
                <w:sz w:val="16"/>
                <w:szCs w:val="16"/>
              </w:rPr>
            </w:pPr>
          </w:p>
        </w:tc>
      </w:tr>
    </w:tbl>
    <w:p w:rsidR="00741B44" w:rsidRDefault="00741B44">
      <w:bookmarkStart w:id="1" w:name="_GoBack"/>
      <w:bookmarkEnd w:id="1"/>
    </w:p>
    <w:sectPr w:rsidR="00741B4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F9" w:rsidRDefault="00AF2FF9" w:rsidP="00741B44">
      <w:pPr>
        <w:spacing w:after="0" w:line="240" w:lineRule="auto"/>
      </w:pPr>
      <w:r>
        <w:separator/>
      </w:r>
    </w:p>
  </w:endnote>
  <w:endnote w:type="continuationSeparator" w:id="0">
    <w:p w:rsidR="00AF2FF9" w:rsidRDefault="00AF2FF9" w:rsidP="007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80699"/>
      <w:docPartObj>
        <w:docPartGallery w:val="Page Numbers (Bottom of Page)"/>
        <w:docPartUnique/>
      </w:docPartObj>
    </w:sdtPr>
    <w:sdtContent>
      <w:p w:rsidR="00741B44" w:rsidRDefault="00741B44">
        <w:pPr>
          <w:pStyle w:val="aa"/>
          <w:jc w:val="center"/>
        </w:pPr>
        <w:r>
          <w:fldChar w:fldCharType="begin"/>
        </w:r>
        <w:r>
          <w:instrText>PAGE   \* MERGEFORMAT</w:instrText>
        </w:r>
        <w:r>
          <w:fldChar w:fldCharType="separate"/>
        </w:r>
        <w:r>
          <w:rPr>
            <w:noProof/>
          </w:rPr>
          <w:t>2</w:t>
        </w:r>
        <w:r>
          <w:fldChar w:fldCharType="end"/>
        </w:r>
      </w:p>
    </w:sdtContent>
  </w:sdt>
  <w:p w:rsidR="00741B44" w:rsidRDefault="00741B4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F9" w:rsidRDefault="00AF2FF9" w:rsidP="00741B44">
      <w:pPr>
        <w:spacing w:after="0" w:line="240" w:lineRule="auto"/>
      </w:pPr>
      <w:r>
        <w:separator/>
      </w:r>
    </w:p>
  </w:footnote>
  <w:footnote w:type="continuationSeparator" w:id="0">
    <w:p w:rsidR="00AF2FF9" w:rsidRDefault="00AF2FF9" w:rsidP="00741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F46B2"/>
    <w:multiLevelType w:val="hybridMultilevel"/>
    <w:tmpl w:val="3614134E"/>
    <w:lvl w:ilvl="0" w:tplc="FF8683D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C5"/>
    <w:rsid w:val="001979C5"/>
    <w:rsid w:val="00212629"/>
    <w:rsid w:val="00370D21"/>
    <w:rsid w:val="00741B44"/>
    <w:rsid w:val="00A11DFE"/>
    <w:rsid w:val="00A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60DC"/>
  <w15:chartTrackingRefBased/>
  <w15:docId w15:val="{BB12AFC7-FD3A-4659-89A2-D10CBBB7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A11DFE"/>
    <w:rPr>
      <w:rFonts w:ascii="Calibri" w:hAnsi="Calibri"/>
    </w:rPr>
  </w:style>
  <w:style w:type="paragraph" w:styleId="a4">
    <w:name w:val="No Spacing"/>
    <w:aliases w:val="Перечисление,Arial,с интервалом"/>
    <w:link w:val="a3"/>
    <w:uiPriority w:val="1"/>
    <w:qFormat/>
    <w:rsid w:val="00A11DFE"/>
    <w:pPr>
      <w:spacing w:after="0" w:line="240" w:lineRule="auto"/>
    </w:pPr>
    <w:rPr>
      <w:rFonts w:ascii="Calibri" w:hAnsi="Calibri"/>
    </w:rPr>
  </w:style>
  <w:style w:type="paragraph" w:styleId="a5">
    <w:name w:val="List Paragraph"/>
    <w:basedOn w:val="a"/>
    <w:uiPriority w:val="34"/>
    <w:qFormat/>
    <w:rsid w:val="00741B44"/>
    <w:pPr>
      <w:ind w:left="720"/>
      <w:contextualSpacing/>
    </w:pPr>
  </w:style>
  <w:style w:type="character" w:styleId="a6">
    <w:name w:val="Hyperlink"/>
    <w:basedOn w:val="a0"/>
    <w:uiPriority w:val="99"/>
    <w:semiHidden/>
    <w:unhideWhenUsed/>
    <w:rsid w:val="00741B44"/>
    <w:rPr>
      <w:color w:val="0000FF"/>
      <w:u w:val="single"/>
    </w:rPr>
  </w:style>
  <w:style w:type="character" w:styleId="a7">
    <w:name w:val="FollowedHyperlink"/>
    <w:basedOn w:val="a0"/>
    <w:uiPriority w:val="99"/>
    <w:semiHidden/>
    <w:unhideWhenUsed/>
    <w:rsid w:val="00741B44"/>
    <w:rPr>
      <w:color w:val="800080"/>
      <w:u w:val="single"/>
    </w:rPr>
  </w:style>
  <w:style w:type="paragraph" w:customStyle="1" w:styleId="msonormal0">
    <w:name w:val="msonormal"/>
    <w:basedOn w:val="a"/>
    <w:rsid w:val="0074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74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741B44"/>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741B4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7">
    <w:name w:val="xl77"/>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a"/>
    <w:rsid w:val="0074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2">
    <w:name w:val="xl82"/>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3">
    <w:name w:val="xl83"/>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4">
    <w:name w:val="xl84"/>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5">
    <w:name w:val="xl8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7">
    <w:name w:val="xl87"/>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741B4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741B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741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3">
    <w:name w:val="xl93"/>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741B44"/>
    <w:pP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a"/>
    <w:rsid w:val="00741B4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741B4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7">
    <w:name w:val="xl97"/>
    <w:basedOn w:val="a"/>
    <w:rsid w:val="00741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741B4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1">
    <w:name w:val="xl101"/>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41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3">
    <w:name w:val="xl103"/>
    <w:basedOn w:val="a"/>
    <w:rsid w:val="00741B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4">
    <w:name w:val="xl104"/>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741B44"/>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741B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3">
    <w:name w:val="xl113"/>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4">
    <w:name w:val="xl114"/>
    <w:basedOn w:val="a"/>
    <w:rsid w:val="00741B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5">
    <w:name w:val="xl11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6">
    <w:name w:val="xl116"/>
    <w:basedOn w:val="a"/>
    <w:rsid w:val="00741B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7">
    <w:name w:val="xl117"/>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741B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23">
    <w:name w:val="xl123"/>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24">
    <w:name w:val="xl124"/>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25">
    <w:name w:val="xl125"/>
    <w:basedOn w:val="a"/>
    <w:rsid w:val="00741B44"/>
    <w:pPr>
      <w:spacing w:before="100" w:beforeAutospacing="1" w:after="100" w:afterAutospacing="1" w:line="240" w:lineRule="auto"/>
    </w:pPr>
    <w:rPr>
      <w:rFonts w:ascii="Arial" w:eastAsia="Times New Roman" w:hAnsi="Arial" w:cs="Arial"/>
      <w:color w:val="000000"/>
      <w:sz w:val="24"/>
      <w:szCs w:val="24"/>
    </w:rPr>
  </w:style>
  <w:style w:type="paragraph" w:customStyle="1" w:styleId="xl126">
    <w:name w:val="xl126"/>
    <w:basedOn w:val="a"/>
    <w:rsid w:val="00741B44"/>
    <w:pPr>
      <w:spacing w:before="100" w:beforeAutospacing="1" w:after="100" w:afterAutospacing="1" w:line="240" w:lineRule="auto"/>
    </w:pPr>
    <w:rPr>
      <w:rFonts w:ascii="Arial" w:eastAsia="Times New Roman" w:hAnsi="Arial" w:cs="Arial"/>
      <w:sz w:val="24"/>
      <w:szCs w:val="24"/>
    </w:rPr>
  </w:style>
  <w:style w:type="paragraph" w:customStyle="1" w:styleId="xl127">
    <w:name w:val="xl127"/>
    <w:basedOn w:val="a"/>
    <w:rsid w:val="00741B44"/>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8">
    <w:name w:val="xl128"/>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1">
    <w:name w:val="xl131"/>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3">
    <w:name w:val="xl133"/>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6">
    <w:name w:val="xl136"/>
    <w:basedOn w:val="a"/>
    <w:rsid w:val="00741B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741B44"/>
    <w:pP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a"/>
    <w:rsid w:val="0074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741B4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43">
    <w:name w:val="xl143"/>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a"/>
    <w:rsid w:val="00741B4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7">
    <w:name w:val="xl147"/>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8">
    <w:name w:val="xl148"/>
    <w:basedOn w:val="a"/>
    <w:rsid w:val="00741B4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741B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0">
    <w:name w:val="xl150"/>
    <w:basedOn w:val="a"/>
    <w:rsid w:val="00741B44"/>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51">
    <w:name w:val="xl151"/>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741B4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4">
    <w:name w:val="xl154"/>
    <w:basedOn w:val="a"/>
    <w:rsid w:val="00741B4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5">
    <w:name w:val="xl155"/>
    <w:basedOn w:val="a"/>
    <w:rsid w:val="00741B44"/>
    <w:pPr>
      <w:spacing w:before="100" w:beforeAutospacing="1" w:after="100" w:afterAutospacing="1" w:line="240" w:lineRule="auto"/>
      <w:jc w:val="right"/>
    </w:pPr>
    <w:rPr>
      <w:rFonts w:ascii="Arial" w:eastAsia="Times New Roman" w:hAnsi="Arial" w:cs="Arial"/>
      <w:b/>
      <w:bCs/>
      <w:sz w:val="24"/>
      <w:szCs w:val="24"/>
    </w:rPr>
  </w:style>
  <w:style w:type="paragraph" w:customStyle="1" w:styleId="xl156">
    <w:name w:val="xl156"/>
    <w:basedOn w:val="a"/>
    <w:rsid w:val="00741B44"/>
    <w:pPr>
      <w:spacing w:before="100" w:beforeAutospacing="1" w:after="100" w:afterAutospacing="1" w:line="240" w:lineRule="auto"/>
      <w:jc w:val="right"/>
    </w:pPr>
    <w:rPr>
      <w:rFonts w:ascii="Arial" w:eastAsia="Times New Roman" w:hAnsi="Arial" w:cs="Arial"/>
      <w:sz w:val="24"/>
      <w:szCs w:val="24"/>
    </w:rPr>
  </w:style>
  <w:style w:type="paragraph" w:customStyle="1" w:styleId="xl157">
    <w:name w:val="xl157"/>
    <w:basedOn w:val="a"/>
    <w:rsid w:val="00741B4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58">
    <w:name w:val="xl158"/>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59">
    <w:name w:val="xl159"/>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0">
    <w:name w:val="xl160"/>
    <w:basedOn w:val="a"/>
    <w:rsid w:val="00741B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a"/>
    <w:rsid w:val="00741B4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a"/>
    <w:rsid w:val="00741B44"/>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63">
    <w:name w:val="xl163"/>
    <w:basedOn w:val="a"/>
    <w:rsid w:val="00741B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4">
    <w:name w:val="xl164"/>
    <w:basedOn w:val="a"/>
    <w:rsid w:val="00741B4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5">
    <w:name w:val="xl16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66">
    <w:name w:val="xl166"/>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7">
    <w:name w:val="xl167"/>
    <w:basedOn w:val="a"/>
    <w:rsid w:val="00741B44"/>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741B4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41B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1">
    <w:name w:val="xl171"/>
    <w:basedOn w:val="a"/>
    <w:rsid w:val="00741B4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2">
    <w:name w:val="xl172"/>
    <w:basedOn w:val="a"/>
    <w:rsid w:val="00741B4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3">
    <w:name w:val="xl173"/>
    <w:basedOn w:val="a"/>
    <w:rsid w:val="00741B44"/>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4">
    <w:name w:val="xl174"/>
    <w:basedOn w:val="a"/>
    <w:rsid w:val="00741B4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5">
    <w:name w:val="xl175"/>
    <w:basedOn w:val="a"/>
    <w:rsid w:val="00741B4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6">
    <w:name w:val="xl176"/>
    <w:basedOn w:val="a"/>
    <w:rsid w:val="00741B44"/>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7">
    <w:name w:val="xl177"/>
    <w:basedOn w:val="a"/>
    <w:rsid w:val="00741B44"/>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78">
    <w:name w:val="xl178"/>
    <w:basedOn w:val="a"/>
    <w:rsid w:val="00741B44"/>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79">
    <w:name w:val="xl179"/>
    <w:basedOn w:val="a"/>
    <w:rsid w:val="00741B4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0">
    <w:name w:val="xl180"/>
    <w:basedOn w:val="a"/>
    <w:rsid w:val="00741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741B4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3">
    <w:name w:val="xl183"/>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85">
    <w:name w:val="xl185"/>
    <w:basedOn w:val="a"/>
    <w:rsid w:val="0074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a8">
    <w:name w:val="header"/>
    <w:basedOn w:val="a"/>
    <w:link w:val="a9"/>
    <w:uiPriority w:val="99"/>
    <w:unhideWhenUsed/>
    <w:rsid w:val="00741B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1B44"/>
    <w:rPr>
      <w:rFonts w:eastAsiaTheme="minorEastAsia"/>
      <w:lang w:eastAsia="ru-RU"/>
    </w:rPr>
  </w:style>
  <w:style w:type="paragraph" w:styleId="aa">
    <w:name w:val="footer"/>
    <w:basedOn w:val="a"/>
    <w:link w:val="ab"/>
    <w:uiPriority w:val="99"/>
    <w:unhideWhenUsed/>
    <w:rsid w:val="00741B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1B4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13694</Words>
  <Characters>78061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2025-06-17T08:07:00Z</dcterms:created>
  <dcterms:modified xsi:type="dcterms:W3CDTF">2025-07-01T13:59:00Z</dcterms:modified>
</cp:coreProperties>
</file>